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78" w:rsidRPr="00E03D03" w:rsidRDefault="00FD7096" w:rsidP="00EA604F">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E03D03">
        <w:rPr>
          <w:b/>
          <w:sz w:val="24"/>
          <w:szCs w:val="24"/>
        </w:rPr>
        <w:t>Beheersovereenkomst</w:t>
      </w:r>
      <w:r w:rsidR="006B344F">
        <w:rPr>
          <w:b/>
          <w:sz w:val="24"/>
          <w:szCs w:val="24"/>
        </w:rPr>
        <w:t xml:space="preserve"> </w:t>
      </w:r>
      <w:r w:rsidR="00AF36FF">
        <w:rPr>
          <w:b/>
          <w:sz w:val="24"/>
          <w:szCs w:val="24"/>
        </w:rPr>
        <w:t>2019-2025</w:t>
      </w:r>
      <w:r w:rsidRPr="00E03D03">
        <w:rPr>
          <w:b/>
          <w:sz w:val="24"/>
          <w:szCs w:val="24"/>
        </w:rPr>
        <w:t xml:space="preserve"> tussen het Stadsbestuur Veurne en het </w:t>
      </w:r>
    </w:p>
    <w:p w:rsidR="00FD7096" w:rsidRPr="00E03D03" w:rsidRDefault="00FD7096" w:rsidP="00EA604F">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E03D03">
        <w:rPr>
          <w:b/>
          <w:sz w:val="24"/>
          <w:szCs w:val="24"/>
        </w:rPr>
        <w:t>Autonoom Gemeentebedrijf Veurne</w:t>
      </w:r>
    </w:p>
    <w:p w:rsidR="00FD7096" w:rsidRPr="00E03D03" w:rsidRDefault="00AF36FF" w:rsidP="00EA604F">
      <w:pPr>
        <w:pBdr>
          <w:top w:val="single" w:sz="4" w:space="1" w:color="auto"/>
          <w:left w:val="single" w:sz="4" w:space="4" w:color="auto"/>
          <w:bottom w:val="single" w:sz="4" w:space="1" w:color="auto"/>
          <w:right w:val="single" w:sz="4" w:space="4" w:color="auto"/>
        </w:pBdr>
        <w:spacing w:after="0" w:line="360" w:lineRule="auto"/>
        <w:jc w:val="center"/>
      </w:pPr>
      <w:r>
        <w:t>In het licht van artikel 234</w:t>
      </w:r>
      <w:r w:rsidR="00FD7096" w:rsidRPr="00E03D03">
        <w:t xml:space="preserve"> van het </w:t>
      </w:r>
      <w:r>
        <w:t>decreet lokaal bestuur</w:t>
      </w:r>
    </w:p>
    <w:p w:rsidR="00EA604F" w:rsidRPr="00E03D03" w:rsidRDefault="00EA604F" w:rsidP="00FD7096">
      <w:pPr>
        <w:spacing w:after="0"/>
        <w:rPr>
          <w:b/>
        </w:rPr>
      </w:pPr>
    </w:p>
    <w:p w:rsidR="00EA604F" w:rsidRPr="00E03D03" w:rsidRDefault="00EA604F" w:rsidP="00FD7096">
      <w:pPr>
        <w:spacing w:after="0"/>
        <w:rPr>
          <w:b/>
        </w:rPr>
      </w:pPr>
    </w:p>
    <w:p w:rsidR="00FD7096" w:rsidRPr="00E03D03" w:rsidRDefault="00FD7096" w:rsidP="00FD7096">
      <w:pPr>
        <w:spacing w:after="0"/>
        <w:rPr>
          <w:b/>
        </w:rPr>
      </w:pPr>
      <w:r w:rsidRPr="00E03D03">
        <w:rPr>
          <w:b/>
        </w:rPr>
        <w:t>Administratieve bepalingen</w:t>
      </w:r>
    </w:p>
    <w:p w:rsidR="00DE6F32" w:rsidRPr="00E03D03" w:rsidRDefault="00DE6F32" w:rsidP="00FD7096">
      <w:pPr>
        <w:spacing w:after="0"/>
        <w:rPr>
          <w:b/>
        </w:rPr>
      </w:pPr>
    </w:p>
    <w:tbl>
      <w:tblPr>
        <w:tblW w:w="0" w:type="auto"/>
        <w:tblInd w:w="392" w:type="dxa"/>
        <w:tblLook w:val="04A0" w:firstRow="1" w:lastRow="0" w:firstColumn="1" w:lastColumn="0" w:noHBand="0" w:noVBand="1"/>
      </w:tblPr>
      <w:tblGrid>
        <w:gridCol w:w="4678"/>
        <w:gridCol w:w="4142"/>
      </w:tblGrid>
      <w:tr w:rsidR="00FD7096" w:rsidRPr="00E03D03" w:rsidTr="00D818E5">
        <w:tc>
          <w:tcPr>
            <w:tcW w:w="4678" w:type="dxa"/>
            <w:shd w:val="clear" w:color="auto" w:fill="auto"/>
          </w:tcPr>
          <w:p w:rsidR="00FD7096" w:rsidRPr="005E2278" w:rsidRDefault="00FD7096" w:rsidP="00406C84">
            <w:pPr>
              <w:spacing w:after="0"/>
              <w:rPr>
                <w:sz w:val="18"/>
                <w:szCs w:val="18"/>
              </w:rPr>
            </w:pPr>
            <w:r w:rsidRPr="005E2278">
              <w:rPr>
                <w:sz w:val="18"/>
                <w:szCs w:val="18"/>
              </w:rPr>
              <w:t xml:space="preserve">Goedkeuring </w:t>
            </w:r>
            <w:r w:rsidR="00406C84" w:rsidRPr="005E2278">
              <w:rPr>
                <w:sz w:val="18"/>
                <w:szCs w:val="18"/>
              </w:rPr>
              <w:t xml:space="preserve">raad van bestuur AGB </w:t>
            </w:r>
            <w:r w:rsidRPr="005E2278">
              <w:rPr>
                <w:sz w:val="18"/>
                <w:szCs w:val="18"/>
              </w:rPr>
              <w:t xml:space="preserve"> </w:t>
            </w:r>
          </w:p>
        </w:tc>
        <w:tc>
          <w:tcPr>
            <w:tcW w:w="4142" w:type="dxa"/>
            <w:shd w:val="clear" w:color="auto" w:fill="auto"/>
          </w:tcPr>
          <w:p w:rsidR="00FD7096" w:rsidRPr="005E2278" w:rsidRDefault="001F74B6" w:rsidP="001F74B6">
            <w:pPr>
              <w:spacing w:after="0"/>
              <w:rPr>
                <w:sz w:val="18"/>
                <w:szCs w:val="18"/>
              </w:rPr>
            </w:pPr>
            <w:r>
              <w:rPr>
                <w:sz w:val="18"/>
                <w:szCs w:val="18"/>
              </w:rPr>
              <w:t>20</w:t>
            </w:r>
            <w:r w:rsidR="00AC4ED4" w:rsidRPr="005E2278">
              <w:rPr>
                <w:sz w:val="18"/>
                <w:szCs w:val="18"/>
              </w:rPr>
              <w:t>/</w:t>
            </w:r>
            <w:r>
              <w:rPr>
                <w:sz w:val="18"/>
                <w:szCs w:val="18"/>
              </w:rPr>
              <w:t>05</w:t>
            </w:r>
            <w:r w:rsidR="00AC4ED4" w:rsidRPr="005E2278">
              <w:rPr>
                <w:sz w:val="18"/>
                <w:szCs w:val="18"/>
              </w:rPr>
              <w:t>/201</w:t>
            </w:r>
            <w:r w:rsidR="00AF36FF" w:rsidRPr="005E2278">
              <w:rPr>
                <w:sz w:val="18"/>
                <w:szCs w:val="18"/>
              </w:rPr>
              <w:t>9</w:t>
            </w:r>
          </w:p>
        </w:tc>
      </w:tr>
      <w:tr w:rsidR="00FD7096" w:rsidRPr="00E03D03" w:rsidTr="00D818E5">
        <w:tc>
          <w:tcPr>
            <w:tcW w:w="4678" w:type="dxa"/>
            <w:shd w:val="clear" w:color="auto" w:fill="auto"/>
          </w:tcPr>
          <w:p w:rsidR="00FD7096" w:rsidRPr="005E2278" w:rsidRDefault="00FD7096" w:rsidP="00406C84">
            <w:pPr>
              <w:spacing w:after="0"/>
              <w:rPr>
                <w:sz w:val="18"/>
                <w:szCs w:val="18"/>
              </w:rPr>
            </w:pPr>
            <w:r w:rsidRPr="005E2278">
              <w:rPr>
                <w:sz w:val="18"/>
                <w:szCs w:val="18"/>
              </w:rPr>
              <w:t xml:space="preserve">Goedkeuring </w:t>
            </w:r>
            <w:r w:rsidR="00406C84" w:rsidRPr="005E2278">
              <w:rPr>
                <w:sz w:val="18"/>
                <w:szCs w:val="18"/>
              </w:rPr>
              <w:t xml:space="preserve">gemeenteraad </w:t>
            </w:r>
          </w:p>
        </w:tc>
        <w:tc>
          <w:tcPr>
            <w:tcW w:w="4142" w:type="dxa"/>
            <w:shd w:val="clear" w:color="auto" w:fill="auto"/>
          </w:tcPr>
          <w:p w:rsidR="00FD7096" w:rsidRPr="005E2278" w:rsidRDefault="001F74B6" w:rsidP="001F74B6">
            <w:pPr>
              <w:spacing w:after="0"/>
              <w:rPr>
                <w:sz w:val="18"/>
                <w:szCs w:val="18"/>
              </w:rPr>
            </w:pPr>
            <w:r>
              <w:rPr>
                <w:sz w:val="18"/>
                <w:szCs w:val="18"/>
              </w:rPr>
              <w:t>27/05</w:t>
            </w:r>
            <w:r w:rsidR="005E2278" w:rsidRPr="005E2278">
              <w:rPr>
                <w:sz w:val="18"/>
                <w:szCs w:val="18"/>
              </w:rPr>
              <w:t>/2019</w:t>
            </w:r>
          </w:p>
        </w:tc>
      </w:tr>
      <w:tr w:rsidR="00FD7096" w:rsidRPr="00E03D03" w:rsidTr="00D818E5">
        <w:tc>
          <w:tcPr>
            <w:tcW w:w="4678" w:type="dxa"/>
            <w:shd w:val="clear" w:color="auto" w:fill="auto"/>
          </w:tcPr>
          <w:p w:rsidR="00FD7096" w:rsidRPr="00E03D03" w:rsidRDefault="00FD7096" w:rsidP="00D818E5">
            <w:pPr>
              <w:spacing w:after="0"/>
              <w:rPr>
                <w:sz w:val="18"/>
                <w:szCs w:val="18"/>
              </w:rPr>
            </w:pPr>
          </w:p>
        </w:tc>
        <w:tc>
          <w:tcPr>
            <w:tcW w:w="4142" w:type="dxa"/>
            <w:shd w:val="clear" w:color="auto" w:fill="auto"/>
          </w:tcPr>
          <w:p w:rsidR="00462075" w:rsidRPr="00E03D03" w:rsidRDefault="00462075" w:rsidP="00837C48">
            <w:pPr>
              <w:spacing w:after="0"/>
              <w:rPr>
                <w:sz w:val="18"/>
                <w:szCs w:val="18"/>
              </w:rPr>
            </w:pPr>
          </w:p>
        </w:tc>
      </w:tr>
    </w:tbl>
    <w:p w:rsidR="00FD7096" w:rsidRPr="00E03D03" w:rsidRDefault="00FD7096" w:rsidP="00DE6F32">
      <w:pPr>
        <w:rPr>
          <w:b/>
          <w:szCs w:val="20"/>
        </w:rPr>
      </w:pPr>
      <w:r w:rsidRPr="00E03D03">
        <w:rPr>
          <w:b/>
          <w:szCs w:val="20"/>
        </w:rPr>
        <w:t>Tussen</w:t>
      </w:r>
    </w:p>
    <w:p w:rsidR="00FD7096" w:rsidRPr="00E03D03" w:rsidRDefault="00FD7096" w:rsidP="00E4012F">
      <w:pPr>
        <w:spacing w:after="240"/>
        <w:jc w:val="both"/>
        <w:rPr>
          <w:sz w:val="18"/>
          <w:szCs w:val="18"/>
        </w:rPr>
      </w:pPr>
      <w:r w:rsidRPr="00E03D03">
        <w:rPr>
          <w:sz w:val="18"/>
          <w:szCs w:val="18"/>
        </w:rPr>
        <w:t xml:space="preserve">het </w:t>
      </w:r>
      <w:r w:rsidRPr="00E03D03">
        <w:rPr>
          <w:b/>
          <w:sz w:val="18"/>
          <w:szCs w:val="18"/>
        </w:rPr>
        <w:t>Stadsbestuur Veurne</w:t>
      </w:r>
      <w:r w:rsidRPr="00E03D03">
        <w:rPr>
          <w:sz w:val="18"/>
          <w:szCs w:val="18"/>
        </w:rPr>
        <w:t xml:space="preserve">, met kantoren te Veurne, St.-Denisplaats 16, vertegenwoordigd door het college van burgemeester en schepenen, voor hetwelk optreden Peter Roose, burgemeester, en </w:t>
      </w:r>
      <w:r w:rsidR="00061311" w:rsidRPr="00E03D03">
        <w:rPr>
          <w:sz w:val="18"/>
          <w:szCs w:val="18"/>
        </w:rPr>
        <w:t>Joke Jonckheere</w:t>
      </w:r>
      <w:r w:rsidRPr="00E03D03">
        <w:rPr>
          <w:sz w:val="18"/>
          <w:szCs w:val="18"/>
        </w:rPr>
        <w:t xml:space="preserve">, </w:t>
      </w:r>
      <w:r w:rsidR="00AF3EC5">
        <w:rPr>
          <w:sz w:val="18"/>
          <w:szCs w:val="18"/>
        </w:rPr>
        <w:t>algemeen directeur</w:t>
      </w:r>
      <w:r w:rsidRPr="00E03D03">
        <w:rPr>
          <w:sz w:val="18"/>
          <w:szCs w:val="18"/>
        </w:rPr>
        <w:t>, handelend in uitvoering van de beslissing van de g</w:t>
      </w:r>
      <w:r w:rsidR="001F74B6">
        <w:rPr>
          <w:sz w:val="18"/>
          <w:szCs w:val="18"/>
        </w:rPr>
        <w:t>e</w:t>
      </w:r>
      <w:r w:rsidR="00462075">
        <w:rPr>
          <w:sz w:val="18"/>
          <w:szCs w:val="18"/>
        </w:rPr>
        <w:t>meenteraad van</w:t>
      </w:r>
      <w:r w:rsidR="00CC5D78" w:rsidRPr="00E03D03">
        <w:rPr>
          <w:sz w:val="18"/>
          <w:szCs w:val="18"/>
        </w:rPr>
        <w:t xml:space="preserve"> </w:t>
      </w:r>
      <w:r w:rsidR="00AC4ED4">
        <w:rPr>
          <w:sz w:val="18"/>
          <w:szCs w:val="18"/>
        </w:rPr>
        <w:t>22 februari 2016</w:t>
      </w:r>
    </w:p>
    <w:p w:rsidR="00FD7096" w:rsidRPr="00E03D03" w:rsidRDefault="00FD7096" w:rsidP="00E4012F">
      <w:pPr>
        <w:spacing w:after="240"/>
        <w:jc w:val="both"/>
        <w:rPr>
          <w:sz w:val="18"/>
          <w:szCs w:val="18"/>
        </w:rPr>
      </w:pPr>
      <w:r w:rsidRPr="00E03D03">
        <w:rPr>
          <w:sz w:val="18"/>
          <w:szCs w:val="18"/>
        </w:rPr>
        <w:t>hierna genoemd</w:t>
      </w:r>
      <w:r w:rsidR="00DE6F32" w:rsidRPr="00E03D03">
        <w:rPr>
          <w:sz w:val="18"/>
          <w:szCs w:val="18"/>
        </w:rPr>
        <w:t xml:space="preserve"> </w:t>
      </w:r>
      <w:r w:rsidRPr="00E03D03">
        <w:rPr>
          <w:sz w:val="18"/>
          <w:szCs w:val="18"/>
        </w:rPr>
        <w:t xml:space="preserve"> ‘de gemeente’</w:t>
      </w:r>
      <w:r w:rsidR="00DE6F32" w:rsidRPr="00E03D03">
        <w:rPr>
          <w:sz w:val="18"/>
          <w:szCs w:val="18"/>
        </w:rPr>
        <w:t>,</w:t>
      </w:r>
    </w:p>
    <w:p w:rsidR="00FD7096" w:rsidRPr="00E03D03" w:rsidRDefault="00FD7096" w:rsidP="00E4012F">
      <w:pPr>
        <w:spacing w:after="240"/>
        <w:jc w:val="both"/>
        <w:rPr>
          <w:sz w:val="18"/>
          <w:szCs w:val="18"/>
        </w:rPr>
      </w:pPr>
      <w:r w:rsidRPr="00E03D03">
        <w:rPr>
          <w:sz w:val="18"/>
          <w:szCs w:val="18"/>
        </w:rPr>
        <w:t>enerzijds</w:t>
      </w:r>
    </w:p>
    <w:p w:rsidR="00787F19" w:rsidRPr="00E03D03" w:rsidRDefault="00787F19" w:rsidP="00E4012F">
      <w:pPr>
        <w:jc w:val="both"/>
        <w:rPr>
          <w:b/>
        </w:rPr>
      </w:pPr>
      <w:r w:rsidRPr="00E03D03">
        <w:rPr>
          <w:b/>
        </w:rPr>
        <w:t>en</w:t>
      </w:r>
    </w:p>
    <w:p w:rsidR="00B653F1" w:rsidRPr="00E03D03" w:rsidRDefault="00787F19" w:rsidP="00E4012F">
      <w:pPr>
        <w:spacing w:after="240"/>
        <w:jc w:val="both"/>
        <w:rPr>
          <w:sz w:val="18"/>
          <w:szCs w:val="18"/>
        </w:rPr>
      </w:pPr>
      <w:r w:rsidRPr="00E03D03">
        <w:rPr>
          <w:sz w:val="18"/>
          <w:szCs w:val="18"/>
        </w:rPr>
        <w:t xml:space="preserve">het </w:t>
      </w:r>
      <w:r w:rsidRPr="00E03D03">
        <w:rPr>
          <w:b/>
          <w:sz w:val="18"/>
          <w:szCs w:val="18"/>
        </w:rPr>
        <w:t>Autonoom Gemeentebedrijf Veurne</w:t>
      </w:r>
      <w:r w:rsidRPr="00E03D03">
        <w:rPr>
          <w:sz w:val="18"/>
          <w:szCs w:val="18"/>
        </w:rPr>
        <w:t xml:space="preserve">, autonoom gemeentebedrijf met rechtspersoonlijkheid, opgericht bij beslissing van de gemeenteraad van </w:t>
      </w:r>
      <w:r w:rsidRPr="00E03D03">
        <w:rPr>
          <w:color w:val="000000"/>
          <w:sz w:val="18"/>
          <w:szCs w:val="18"/>
          <w:lang w:val="nl-NL" w:eastAsia="nl-NL"/>
        </w:rPr>
        <w:t xml:space="preserve">24 oktober 2005, goedgekeurd door </w:t>
      </w:r>
      <w:r w:rsidR="00C50429" w:rsidRPr="00E03D03">
        <w:rPr>
          <w:color w:val="000000"/>
          <w:sz w:val="18"/>
          <w:szCs w:val="18"/>
          <w:lang w:val="nl-NL" w:eastAsia="nl-NL"/>
        </w:rPr>
        <w:t>d</w:t>
      </w:r>
      <w:r w:rsidR="00C50429" w:rsidRPr="00E03D03">
        <w:rPr>
          <w:sz w:val="18"/>
          <w:szCs w:val="18"/>
        </w:rPr>
        <w:t>e Vlaamse minister van Binnenlandse Aangelegenheden bij besluit van 18 januari 2006, en waarvan de stat</w:t>
      </w:r>
      <w:r w:rsidR="00C50429" w:rsidRPr="00E03D03">
        <w:rPr>
          <w:sz w:val="18"/>
          <w:szCs w:val="18"/>
        </w:rPr>
        <w:t>u</w:t>
      </w:r>
      <w:r w:rsidR="00C50429" w:rsidRPr="00E03D03">
        <w:rPr>
          <w:sz w:val="18"/>
          <w:szCs w:val="18"/>
        </w:rPr>
        <w:t xml:space="preserve">ten werden gewijzigd </w:t>
      </w:r>
    </w:p>
    <w:p w:rsidR="00B653F1" w:rsidRPr="00E03D03" w:rsidRDefault="00B653F1" w:rsidP="00E4012F">
      <w:pPr>
        <w:numPr>
          <w:ilvl w:val="0"/>
          <w:numId w:val="15"/>
        </w:numPr>
        <w:spacing w:after="240"/>
        <w:jc w:val="both"/>
        <w:rPr>
          <w:color w:val="000000"/>
          <w:sz w:val="18"/>
          <w:szCs w:val="18"/>
          <w:lang w:val="nl-NL" w:eastAsia="nl-NL"/>
        </w:rPr>
      </w:pPr>
      <w:r w:rsidRPr="00E03D03">
        <w:rPr>
          <w:color w:val="000000"/>
          <w:sz w:val="18"/>
          <w:szCs w:val="18"/>
          <w:lang w:val="nl-NL" w:eastAsia="nl-NL"/>
        </w:rPr>
        <w:t xml:space="preserve">bij beslissing van de gemeenteraad van 30 juni 2008, goedgekeurd door de Vlaamse minister van Binnenlands Bestuur bij besluit van 10 oktober 2008, met uitzondering van de wijzigingen aan artikel 5 van de statuten, en </w:t>
      </w:r>
    </w:p>
    <w:p w:rsidR="00787F19" w:rsidRPr="006B344F" w:rsidRDefault="00B653F1" w:rsidP="00E4012F">
      <w:pPr>
        <w:numPr>
          <w:ilvl w:val="0"/>
          <w:numId w:val="15"/>
        </w:numPr>
        <w:spacing w:after="240"/>
        <w:jc w:val="both"/>
        <w:rPr>
          <w:sz w:val="18"/>
          <w:szCs w:val="18"/>
        </w:rPr>
      </w:pPr>
      <w:r w:rsidRPr="00E03D03">
        <w:rPr>
          <w:color w:val="000000"/>
          <w:sz w:val="18"/>
          <w:szCs w:val="18"/>
          <w:lang w:val="nl-NL" w:eastAsia="nl-NL"/>
        </w:rPr>
        <w:t xml:space="preserve">bij beslissing van de gemeenteraad van 22 december 2008 voor wat betreft artikel 5 van de statuten, conform </w:t>
      </w:r>
      <w:r w:rsidR="00855287" w:rsidRPr="00E03D03">
        <w:rPr>
          <w:color w:val="000000"/>
          <w:sz w:val="18"/>
          <w:szCs w:val="18"/>
          <w:lang w:val="nl-NL" w:eastAsia="nl-NL"/>
        </w:rPr>
        <w:t>het besluit van de Vlaamse minister van Binnenlands Bestuur van 10 okt</w:t>
      </w:r>
      <w:r w:rsidR="00855287" w:rsidRPr="00E03D03">
        <w:rPr>
          <w:color w:val="000000"/>
          <w:sz w:val="18"/>
          <w:szCs w:val="18"/>
          <w:lang w:val="nl-NL" w:eastAsia="nl-NL"/>
        </w:rPr>
        <w:t>o</w:t>
      </w:r>
      <w:r w:rsidR="00855287" w:rsidRPr="00E03D03">
        <w:rPr>
          <w:color w:val="000000"/>
          <w:sz w:val="18"/>
          <w:szCs w:val="18"/>
          <w:lang w:val="nl-NL" w:eastAsia="nl-NL"/>
        </w:rPr>
        <w:t>ber 2008</w:t>
      </w:r>
      <w:r w:rsidRPr="00E03D03">
        <w:rPr>
          <w:color w:val="000000"/>
          <w:sz w:val="18"/>
          <w:szCs w:val="18"/>
          <w:lang w:val="nl-NL" w:eastAsia="nl-NL"/>
        </w:rPr>
        <w:t>.</w:t>
      </w:r>
    </w:p>
    <w:p w:rsidR="006B344F" w:rsidRPr="00E03D03" w:rsidRDefault="006B344F" w:rsidP="00E4012F">
      <w:pPr>
        <w:numPr>
          <w:ilvl w:val="0"/>
          <w:numId w:val="15"/>
        </w:numPr>
        <w:spacing w:after="240"/>
        <w:jc w:val="both"/>
        <w:rPr>
          <w:sz w:val="18"/>
          <w:szCs w:val="18"/>
        </w:rPr>
      </w:pPr>
      <w:r>
        <w:rPr>
          <w:color w:val="000000"/>
          <w:sz w:val="18"/>
          <w:szCs w:val="18"/>
          <w:lang w:val="nl-NL" w:eastAsia="nl-NL"/>
        </w:rPr>
        <w:t>bij beslissing van de gemeenteraad van 22 februari 2016</w:t>
      </w:r>
    </w:p>
    <w:p w:rsidR="00787F19" w:rsidRPr="00E03D03" w:rsidRDefault="00787F19" w:rsidP="00E4012F">
      <w:pPr>
        <w:spacing w:after="240"/>
        <w:jc w:val="both"/>
        <w:rPr>
          <w:sz w:val="18"/>
          <w:szCs w:val="18"/>
        </w:rPr>
      </w:pPr>
      <w:r w:rsidRPr="00E03D03">
        <w:rPr>
          <w:sz w:val="18"/>
          <w:szCs w:val="18"/>
        </w:rPr>
        <w:t>hierna genoemd</w:t>
      </w:r>
      <w:r w:rsidR="00DE6F32" w:rsidRPr="00E03D03">
        <w:rPr>
          <w:sz w:val="18"/>
          <w:szCs w:val="18"/>
        </w:rPr>
        <w:t xml:space="preserve"> </w:t>
      </w:r>
      <w:r w:rsidRPr="00E03D03">
        <w:rPr>
          <w:sz w:val="18"/>
          <w:szCs w:val="18"/>
        </w:rPr>
        <w:t xml:space="preserve"> ‘</w:t>
      </w:r>
      <w:r w:rsidR="00855287" w:rsidRPr="00E03D03">
        <w:rPr>
          <w:sz w:val="18"/>
          <w:szCs w:val="18"/>
        </w:rPr>
        <w:t>het AGB</w:t>
      </w:r>
      <w:r w:rsidR="00FD7096" w:rsidRPr="00E03D03">
        <w:rPr>
          <w:sz w:val="18"/>
          <w:szCs w:val="18"/>
        </w:rPr>
        <w:t>’</w:t>
      </w:r>
      <w:r w:rsidRPr="00E03D03">
        <w:rPr>
          <w:sz w:val="18"/>
          <w:szCs w:val="18"/>
        </w:rPr>
        <w:t>,</w:t>
      </w:r>
    </w:p>
    <w:p w:rsidR="00787F19" w:rsidRPr="00E03D03" w:rsidRDefault="00787F19" w:rsidP="00E4012F">
      <w:pPr>
        <w:spacing w:after="240"/>
        <w:jc w:val="both"/>
        <w:rPr>
          <w:sz w:val="18"/>
          <w:szCs w:val="18"/>
        </w:rPr>
      </w:pPr>
      <w:r w:rsidRPr="00E03D03">
        <w:rPr>
          <w:sz w:val="18"/>
          <w:szCs w:val="18"/>
        </w:rPr>
        <w:t>anderzijds</w:t>
      </w:r>
    </w:p>
    <w:p w:rsidR="00787F19" w:rsidRPr="00E03D03" w:rsidRDefault="00787F19" w:rsidP="00E4012F">
      <w:pPr>
        <w:spacing w:after="240"/>
        <w:jc w:val="both"/>
        <w:rPr>
          <w:sz w:val="18"/>
          <w:szCs w:val="18"/>
        </w:rPr>
      </w:pPr>
      <w:r w:rsidRPr="00E03D03">
        <w:rPr>
          <w:sz w:val="18"/>
          <w:szCs w:val="18"/>
        </w:rPr>
        <w:t xml:space="preserve">hierna samen genoemd </w:t>
      </w:r>
      <w:r w:rsidR="00DE6F32" w:rsidRPr="00E03D03">
        <w:rPr>
          <w:sz w:val="18"/>
          <w:szCs w:val="18"/>
        </w:rPr>
        <w:t xml:space="preserve"> </w:t>
      </w:r>
      <w:r w:rsidRPr="00E03D03">
        <w:rPr>
          <w:sz w:val="18"/>
          <w:szCs w:val="18"/>
        </w:rPr>
        <w:t>‘de partijen’,</w:t>
      </w:r>
    </w:p>
    <w:p w:rsidR="00787F19" w:rsidRPr="00E03D03" w:rsidRDefault="00F43E26" w:rsidP="00E4012F">
      <w:pPr>
        <w:spacing w:after="600" w:line="240" w:lineRule="auto"/>
        <w:jc w:val="both"/>
        <w:rPr>
          <w:b/>
          <w:szCs w:val="20"/>
        </w:rPr>
      </w:pPr>
      <w:r w:rsidRPr="00E03D03">
        <w:rPr>
          <w:b/>
          <w:szCs w:val="20"/>
        </w:rPr>
        <w:t>wordt overeengekomen wat volgt:</w:t>
      </w:r>
    </w:p>
    <w:p w:rsidR="00787F19" w:rsidRPr="00E03D03" w:rsidRDefault="00E635DB" w:rsidP="00E4012F">
      <w:pPr>
        <w:spacing w:after="0" w:line="240" w:lineRule="auto"/>
        <w:jc w:val="both"/>
        <w:rPr>
          <w:b/>
          <w:sz w:val="22"/>
        </w:rPr>
      </w:pPr>
      <w:r w:rsidRPr="00E03D03">
        <w:rPr>
          <w:b/>
          <w:szCs w:val="20"/>
        </w:rPr>
        <w:br w:type="page"/>
      </w:r>
      <w:r w:rsidR="00787F19" w:rsidRPr="00E03D03">
        <w:rPr>
          <w:b/>
          <w:sz w:val="22"/>
        </w:rPr>
        <w:lastRenderedPageBreak/>
        <w:t xml:space="preserve">Titel I – Algemeen juridisch en beleidskader </w:t>
      </w:r>
    </w:p>
    <w:p w:rsidR="00787F19" w:rsidRPr="00E03D03" w:rsidRDefault="00787F19" w:rsidP="00E4012F">
      <w:pPr>
        <w:spacing w:after="0" w:line="240" w:lineRule="auto"/>
        <w:jc w:val="both"/>
        <w:rPr>
          <w:sz w:val="18"/>
          <w:szCs w:val="18"/>
        </w:rPr>
      </w:pPr>
    </w:p>
    <w:p w:rsidR="008754EC" w:rsidRPr="00E03D03" w:rsidRDefault="008754EC" w:rsidP="00E4012F">
      <w:pPr>
        <w:spacing w:after="0" w:line="240" w:lineRule="auto"/>
        <w:jc w:val="both"/>
        <w:rPr>
          <w:sz w:val="18"/>
          <w:szCs w:val="18"/>
        </w:rPr>
      </w:pPr>
    </w:p>
    <w:p w:rsidR="00E652EE" w:rsidRPr="00E03D03" w:rsidRDefault="00C95072" w:rsidP="00E4012F">
      <w:pPr>
        <w:numPr>
          <w:ilvl w:val="0"/>
          <w:numId w:val="11"/>
        </w:numPr>
        <w:spacing w:after="0"/>
        <w:jc w:val="both"/>
        <w:rPr>
          <w:i/>
          <w:szCs w:val="20"/>
        </w:rPr>
      </w:pPr>
      <w:r w:rsidRPr="00E03D03">
        <w:rPr>
          <w:i/>
          <w:szCs w:val="20"/>
        </w:rPr>
        <w:t xml:space="preserve">Voorwerp en grondslag van deze overeenkomst </w:t>
      </w:r>
    </w:p>
    <w:p w:rsidR="00C95072" w:rsidRPr="00E03D03" w:rsidRDefault="00C95072" w:rsidP="00E4012F">
      <w:pPr>
        <w:spacing w:after="0"/>
        <w:jc w:val="both"/>
        <w:rPr>
          <w:sz w:val="18"/>
          <w:szCs w:val="18"/>
        </w:rPr>
      </w:pPr>
    </w:p>
    <w:p w:rsidR="00C95072" w:rsidRPr="00E03D03" w:rsidRDefault="00C95072" w:rsidP="00E4012F">
      <w:pPr>
        <w:numPr>
          <w:ilvl w:val="0"/>
          <w:numId w:val="13"/>
        </w:numPr>
        <w:spacing w:after="0"/>
        <w:ind w:left="397" w:hanging="397"/>
        <w:jc w:val="both"/>
        <w:rPr>
          <w:sz w:val="18"/>
          <w:szCs w:val="18"/>
        </w:rPr>
      </w:pPr>
      <w:r w:rsidRPr="00E03D03">
        <w:rPr>
          <w:sz w:val="18"/>
          <w:szCs w:val="18"/>
        </w:rPr>
        <w:t>Deze overeenkomst wordt gesl</w:t>
      </w:r>
      <w:r w:rsidR="00740B5C">
        <w:rPr>
          <w:sz w:val="18"/>
          <w:szCs w:val="18"/>
        </w:rPr>
        <w:t xml:space="preserve">oten binnen het juridisch kader: </w:t>
      </w:r>
      <w:r w:rsidRPr="00E03D03">
        <w:rPr>
          <w:sz w:val="18"/>
          <w:szCs w:val="18"/>
        </w:rPr>
        <w:t xml:space="preserve">het oprichtingsbesluit van de gemeenteraad van </w:t>
      </w:r>
      <w:r w:rsidR="00FD7096" w:rsidRPr="00E03D03">
        <w:rPr>
          <w:color w:val="000000"/>
          <w:sz w:val="18"/>
          <w:szCs w:val="18"/>
          <w:lang w:val="nl-NL" w:eastAsia="nl-NL"/>
        </w:rPr>
        <w:t>24 oktober 2005, goedgekeurd door d</w:t>
      </w:r>
      <w:r w:rsidR="00FD7096" w:rsidRPr="00E03D03">
        <w:rPr>
          <w:sz w:val="18"/>
          <w:szCs w:val="18"/>
        </w:rPr>
        <w:t>e Vlaamse minister van Binnenlandse Aangelegenheden bij besluit van 18 ja</w:t>
      </w:r>
      <w:r w:rsidR="00837C48">
        <w:rPr>
          <w:sz w:val="18"/>
          <w:szCs w:val="18"/>
        </w:rPr>
        <w:t xml:space="preserve">nuari 2006 en </w:t>
      </w:r>
      <w:r w:rsidR="00837C48" w:rsidRPr="0083149C">
        <w:rPr>
          <w:sz w:val="18"/>
          <w:szCs w:val="18"/>
        </w:rPr>
        <w:t>het decreet lokaal bestuur 22/12/2017.</w:t>
      </w:r>
      <w:r w:rsidR="00837C48">
        <w:rPr>
          <w:sz w:val="18"/>
          <w:szCs w:val="18"/>
        </w:rPr>
        <w:t xml:space="preserve"> </w:t>
      </w:r>
    </w:p>
    <w:p w:rsidR="00C95072" w:rsidRPr="00E03D03" w:rsidRDefault="00C95072" w:rsidP="00E4012F">
      <w:pPr>
        <w:spacing w:after="0"/>
        <w:jc w:val="both"/>
        <w:rPr>
          <w:sz w:val="18"/>
          <w:szCs w:val="18"/>
        </w:rPr>
      </w:pPr>
    </w:p>
    <w:p w:rsidR="00C95072" w:rsidRPr="00740B5C" w:rsidRDefault="00C95072" w:rsidP="00740B5C">
      <w:pPr>
        <w:numPr>
          <w:ilvl w:val="0"/>
          <w:numId w:val="13"/>
        </w:numPr>
        <w:spacing w:after="0"/>
        <w:ind w:left="397" w:hanging="397"/>
        <w:jc w:val="both"/>
        <w:rPr>
          <w:sz w:val="18"/>
          <w:szCs w:val="18"/>
        </w:rPr>
      </w:pPr>
      <w:r w:rsidRPr="00E03D03">
        <w:rPr>
          <w:sz w:val="18"/>
          <w:szCs w:val="18"/>
        </w:rPr>
        <w:t>Deze overeenkomst steunt bovendien op de statuten v</w:t>
      </w:r>
      <w:r w:rsidR="00FD7096" w:rsidRPr="00E03D03">
        <w:rPr>
          <w:sz w:val="18"/>
          <w:szCs w:val="18"/>
        </w:rPr>
        <w:t xml:space="preserve">an het </w:t>
      </w:r>
      <w:r w:rsidR="00487E17" w:rsidRPr="00E03D03">
        <w:rPr>
          <w:sz w:val="18"/>
          <w:szCs w:val="18"/>
        </w:rPr>
        <w:t>AGB</w:t>
      </w:r>
      <w:r w:rsidR="00740B5C">
        <w:rPr>
          <w:sz w:val="18"/>
          <w:szCs w:val="18"/>
        </w:rPr>
        <w:t xml:space="preserve"> zoals we</w:t>
      </w:r>
      <w:r w:rsidR="00740B5C" w:rsidRPr="0083149C">
        <w:rPr>
          <w:sz w:val="18"/>
          <w:szCs w:val="18"/>
        </w:rPr>
        <w:t xml:space="preserve">rd vastgesteld op </w:t>
      </w:r>
      <w:r w:rsidR="0083149C">
        <w:rPr>
          <w:sz w:val="18"/>
          <w:szCs w:val="18"/>
        </w:rPr>
        <w:t xml:space="preserve">de gemeenteraad van </w:t>
      </w:r>
      <w:r w:rsidR="00740B5C" w:rsidRPr="0083149C">
        <w:rPr>
          <w:sz w:val="18"/>
          <w:szCs w:val="18"/>
        </w:rPr>
        <w:t>27 juni 2016 en goedgekeurd door de Vlaamse minister van Binne</w:t>
      </w:r>
      <w:r w:rsidR="00740B5C" w:rsidRPr="0083149C">
        <w:rPr>
          <w:sz w:val="18"/>
          <w:szCs w:val="18"/>
        </w:rPr>
        <w:t>n</w:t>
      </w:r>
      <w:r w:rsidR="00740B5C" w:rsidRPr="0083149C">
        <w:rPr>
          <w:sz w:val="18"/>
          <w:szCs w:val="18"/>
        </w:rPr>
        <w:t>lands bestuur van 10 oktober 2016.</w:t>
      </w:r>
    </w:p>
    <w:p w:rsidR="00C976FF" w:rsidRPr="00C976FF" w:rsidRDefault="00C976FF" w:rsidP="00837C48">
      <w:pPr>
        <w:spacing w:after="0"/>
        <w:ind w:left="397"/>
        <w:jc w:val="both"/>
        <w:rPr>
          <w:strike/>
          <w:sz w:val="18"/>
          <w:szCs w:val="18"/>
        </w:rPr>
      </w:pPr>
    </w:p>
    <w:p w:rsidR="00C95072" w:rsidRPr="00E03D03" w:rsidRDefault="00C95072" w:rsidP="00E4012F">
      <w:pPr>
        <w:numPr>
          <w:ilvl w:val="0"/>
          <w:numId w:val="13"/>
        </w:numPr>
        <w:spacing w:after="0"/>
        <w:ind w:left="397" w:hanging="397"/>
        <w:jc w:val="both"/>
        <w:rPr>
          <w:sz w:val="18"/>
          <w:szCs w:val="18"/>
        </w:rPr>
      </w:pPr>
      <w:r w:rsidRPr="00E03D03">
        <w:rPr>
          <w:sz w:val="18"/>
          <w:szCs w:val="18"/>
        </w:rPr>
        <w:t xml:space="preserve">Deze overeenkomst wordt gesloten </w:t>
      </w:r>
      <w:r w:rsidR="00654EFE" w:rsidRPr="00E03D03">
        <w:rPr>
          <w:sz w:val="18"/>
          <w:szCs w:val="18"/>
        </w:rPr>
        <w:t xml:space="preserve">binnen </w:t>
      </w:r>
      <w:r w:rsidRPr="00E03D03">
        <w:rPr>
          <w:sz w:val="18"/>
          <w:szCs w:val="18"/>
        </w:rPr>
        <w:t xml:space="preserve">het financieel en operationeel kader van het AGB, het afstemmen van het beleid </w:t>
      </w:r>
      <w:r w:rsidR="001F410D" w:rsidRPr="00E03D03">
        <w:rPr>
          <w:sz w:val="18"/>
          <w:szCs w:val="18"/>
        </w:rPr>
        <w:t xml:space="preserve">en </w:t>
      </w:r>
      <w:r w:rsidRPr="00E03D03">
        <w:rPr>
          <w:sz w:val="18"/>
          <w:szCs w:val="18"/>
        </w:rPr>
        <w:t>het formuleren van een duidelijke en transparante verho</w:t>
      </w:r>
      <w:r w:rsidRPr="00E03D03">
        <w:rPr>
          <w:sz w:val="18"/>
          <w:szCs w:val="18"/>
        </w:rPr>
        <w:t>u</w:t>
      </w:r>
      <w:r w:rsidRPr="00E03D03">
        <w:rPr>
          <w:sz w:val="18"/>
          <w:szCs w:val="18"/>
        </w:rPr>
        <w:t>ding tussen de partijen in het kader van de werking van het AGB</w:t>
      </w:r>
      <w:r w:rsidR="001F410D" w:rsidRPr="00E03D03">
        <w:rPr>
          <w:sz w:val="18"/>
          <w:szCs w:val="18"/>
        </w:rPr>
        <w:t xml:space="preserve"> dat</w:t>
      </w:r>
      <w:r w:rsidRPr="00E03D03">
        <w:rPr>
          <w:sz w:val="18"/>
          <w:szCs w:val="18"/>
        </w:rPr>
        <w:t xml:space="preserve">, overeenkomstig artikel </w:t>
      </w:r>
      <w:r w:rsidR="005C5282" w:rsidRPr="00E03D03">
        <w:rPr>
          <w:sz w:val="18"/>
          <w:szCs w:val="18"/>
        </w:rPr>
        <w:t>5</w:t>
      </w:r>
      <w:r w:rsidRPr="00E03D03">
        <w:rPr>
          <w:sz w:val="18"/>
          <w:szCs w:val="18"/>
        </w:rPr>
        <w:t xml:space="preserve"> </w:t>
      </w:r>
      <w:r w:rsidR="005C5282" w:rsidRPr="00E03D03">
        <w:rPr>
          <w:sz w:val="18"/>
          <w:szCs w:val="18"/>
        </w:rPr>
        <w:t xml:space="preserve">§1 </w:t>
      </w:r>
      <w:r w:rsidRPr="00E03D03">
        <w:rPr>
          <w:sz w:val="18"/>
          <w:szCs w:val="18"/>
        </w:rPr>
        <w:t xml:space="preserve">van </w:t>
      </w:r>
      <w:r w:rsidR="005C5282" w:rsidRPr="00E03D03">
        <w:rPr>
          <w:sz w:val="18"/>
          <w:szCs w:val="18"/>
        </w:rPr>
        <w:t>zijn</w:t>
      </w:r>
      <w:r w:rsidRPr="00E03D03">
        <w:rPr>
          <w:sz w:val="18"/>
          <w:szCs w:val="18"/>
        </w:rPr>
        <w:t xml:space="preserve"> statuten, als maatschappelijk doel heeft : </w:t>
      </w:r>
    </w:p>
    <w:p w:rsidR="00DE6F32" w:rsidRPr="00E03D03" w:rsidRDefault="00DE6F32" w:rsidP="00E4012F">
      <w:pPr>
        <w:spacing w:after="0"/>
        <w:jc w:val="both"/>
        <w:rPr>
          <w:sz w:val="18"/>
          <w:szCs w:val="18"/>
        </w:rPr>
      </w:pPr>
    </w:p>
    <w:p w:rsidR="005C5282" w:rsidRPr="00E03D03" w:rsidRDefault="005C5282" w:rsidP="00E4012F">
      <w:pPr>
        <w:numPr>
          <w:ilvl w:val="0"/>
          <w:numId w:val="9"/>
        </w:numPr>
        <w:spacing w:after="0"/>
        <w:ind w:left="782" w:hanging="357"/>
        <w:jc w:val="both"/>
        <w:rPr>
          <w:sz w:val="18"/>
          <w:szCs w:val="18"/>
        </w:rPr>
      </w:pPr>
      <w:r w:rsidRPr="00E03D03">
        <w:rPr>
          <w:sz w:val="18"/>
          <w:szCs w:val="18"/>
        </w:rPr>
        <w:t xml:space="preserve"> het initiëren en het realiseren van stadsvernieuwings- en stadsontwikkelingsprojecten;</w:t>
      </w:r>
    </w:p>
    <w:p w:rsidR="00C95072" w:rsidRPr="00E03D03" w:rsidRDefault="00654EFE" w:rsidP="00E4012F">
      <w:pPr>
        <w:numPr>
          <w:ilvl w:val="0"/>
          <w:numId w:val="9"/>
        </w:numPr>
        <w:spacing w:after="0"/>
        <w:jc w:val="both"/>
        <w:rPr>
          <w:sz w:val="18"/>
          <w:szCs w:val="18"/>
        </w:rPr>
      </w:pPr>
      <w:r w:rsidRPr="00E03D03">
        <w:rPr>
          <w:sz w:val="18"/>
          <w:szCs w:val="18"/>
        </w:rPr>
        <w:t xml:space="preserve"> </w:t>
      </w:r>
      <w:r w:rsidR="005C5282" w:rsidRPr="00E03D03">
        <w:rPr>
          <w:sz w:val="18"/>
          <w:szCs w:val="18"/>
        </w:rPr>
        <w:t>het voeren van een gemeentelijk grond- en pandenbeleid;</w:t>
      </w:r>
    </w:p>
    <w:p w:rsidR="005C5282" w:rsidRPr="00E03D03" w:rsidRDefault="00654EFE" w:rsidP="00E4012F">
      <w:pPr>
        <w:numPr>
          <w:ilvl w:val="0"/>
          <w:numId w:val="9"/>
        </w:numPr>
        <w:spacing w:after="0"/>
        <w:jc w:val="both"/>
        <w:rPr>
          <w:sz w:val="18"/>
          <w:szCs w:val="18"/>
        </w:rPr>
      </w:pPr>
      <w:r w:rsidRPr="00E03D03">
        <w:rPr>
          <w:sz w:val="18"/>
          <w:szCs w:val="18"/>
        </w:rPr>
        <w:t xml:space="preserve"> </w:t>
      </w:r>
      <w:r w:rsidR="005C5282" w:rsidRPr="00E03D03">
        <w:rPr>
          <w:sz w:val="18"/>
          <w:szCs w:val="18"/>
        </w:rPr>
        <w:t>het beheren van de middelen uit subsidieprogramma's met doelstellingen inzake stad</w:t>
      </w:r>
      <w:r w:rsidR="005C5282" w:rsidRPr="00E03D03">
        <w:rPr>
          <w:sz w:val="18"/>
          <w:szCs w:val="18"/>
        </w:rPr>
        <w:t>s</w:t>
      </w:r>
      <w:r w:rsidR="005C5282" w:rsidRPr="00E03D03">
        <w:rPr>
          <w:sz w:val="18"/>
          <w:szCs w:val="18"/>
        </w:rPr>
        <w:t>vernieuwing en stadsontwikkeling;</w:t>
      </w:r>
    </w:p>
    <w:p w:rsidR="005C5282" w:rsidRPr="00E03D03" w:rsidRDefault="00654EFE" w:rsidP="00E4012F">
      <w:pPr>
        <w:numPr>
          <w:ilvl w:val="0"/>
          <w:numId w:val="9"/>
        </w:numPr>
        <w:spacing w:after="0"/>
        <w:jc w:val="both"/>
        <w:rPr>
          <w:sz w:val="18"/>
          <w:szCs w:val="18"/>
        </w:rPr>
      </w:pPr>
      <w:r w:rsidRPr="00E03D03">
        <w:rPr>
          <w:sz w:val="18"/>
          <w:szCs w:val="18"/>
        </w:rPr>
        <w:t xml:space="preserve"> </w:t>
      </w:r>
      <w:r w:rsidR="005C5282" w:rsidRPr="00E03D03">
        <w:rPr>
          <w:sz w:val="18"/>
          <w:szCs w:val="18"/>
        </w:rPr>
        <w:t>het beheren en het exploiteren van het openbaar en</w:t>
      </w:r>
      <w:r w:rsidR="00E4012F" w:rsidRPr="00E03D03">
        <w:rPr>
          <w:sz w:val="18"/>
          <w:szCs w:val="18"/>
        </w:rPr>
        <w:t xml:space="preserve"> het</w:t>
      </w:r>
      <w:r w:rsidR="005C5282" w:rsidRPr="00E03D03">
        <w:rPr>
          <w:sz w:val="18"/>
          <w:szCs w:val="18"/>
        </w:rPr>
        <w:t xml:space="preserve"> privaat domein van het Stadsb</w:t>
      </w:r>
      <w:r w:rsidR="005C5282" w:rsidRPr="00E03D03">
        <w:rPr>
          <w:sz w:val="18"/>
          <w:szCs w:val="18"/>
        </w:rPr>
        <w:t>e</w:t>
      </w:r>
      <w:r w:rsidR="005C5282" w:rsidRPr="00E03D03">
        <w:rPr>
          <w:sz w:val="18"/>
          <w:szCs w:val="18"/>
        </w:rPr>
        <w:t>stuur Veurn</w:t>
      </w:r>
      <w:r w:rsidR="000E2D9D">
        <w:rPr>
          <w:sz w:val="18"/>
          <w:szCs w:val="18"/>
        </w:rPr>
        <w:t>e en van zijn eigen patrimonium</w:t>
      </w:r>
      <w:r w:rsidR="005C5282" w:rsidRPr="00E03D03">
        <w:rPr>
          <w:sz w:val="18"/>
          <w:szCs w:val="18"/>
        </w:rPr>
        <w:t>;</w:t>
      </w:r>
    </w:p>
    <w:p w:rsidR="005C5282" w:rsidRPr="00E03D03" w:rsidRDefault="00654EFE" w:rsidP="00E4012F">
      <w:pPr>
        <w:numPr>
          <w:ilvl w:val="0"/>
          <w:numId w:val="9"/>
        </w:numPr>
        <w:spacing w:after="0"/>
        <w:jc w:val="both"/>
        <w:rPr>
          <w:sz w:val="18"/>
          <w:szCs w:val="18"/>
        </w:rPr>
      </w:pPr>
      <w:r w:rsidRPr="00E03D03">
        <w:rPr>
          <w:sz w:val="18"/>
          <w:szCs w:val="18"/>
        </w:rPr>
        <w:t xml:space="preserve"> </w:t>
      </w:r>
      <w:r w:rsidR="005C5282" w:rsidRPr="00E03D03">
        <w:rPr>
          <w:sz w:val="18"/>
          <w:szCs w:val="18"/>
        </w:rPr>
        <w:t xml:space="preserve">het </w:t>
      </w:r>
      <w:r w:rsidR="00DC7CC1" w:rsidRPr="00E03D03">
        <w:rPr>
          <w:sz w:val="18"/>
          <w:szCs w:val="18"/>
        </w:rPr>
        <w:t>ren</w:t>
      </w:r>
      <w:r w:rsidR="00E4012F" w:rsidRPr="00E03D03">
        <w:rPr>
          <w:sz w:val="18"/>
          <w:szCs w:val="18"/>
        </w:rPr>
        <w:t>t</w:t>
      </w:r>
      <w:r w:rsidR="00DC7CC1" w:rsidRPr="00E03D03">
        <w:rPr>
          <w:sz w:val="18"/>
          <w:szCs w:val="18"/>
        </w:rPr>
        <w:t>abiliseren</w:t>
      </w:r>
      <w:r w:rsidR="005C5282" w:rsidRPr="00E03D03">
        <w:rPr>
          <w:sz w:val="18"/>
          <w:szCs w:val="18"/>
        </w:rPr>
        <w:t xml:space="preserve"> en het valoriseren van het privaat domein van het stadsbestuur Veurne en van zijn eigen patrimonium;</w:t>
      </w:r>
    </w:p>
    <w:p w:rsidR="005C5282" w:rsidRPr="00E03D03" w:rsidRDefault="00654EFE" w:rsidP="00E4012F">
      <w:pPr>
        <w:numPr>
          <w:ilvl w:val="0"/>
          <w:numId w:val="9"/>
        </w:numPr>
        <w:spacing w:after="0"/>
        <w:ind w:left="782" w:hanging="357"/>
        <w:jc w:val="both"/>
        <w:rPr>
          <w:sz w:val="18"/>
          <w:szCs w:val="18"/>
        </w:rPr>
      </w:pPr>
      <w:r w:rsidRPr="00E03D03">
        <w:rPr>
          <w:sz w:val="18"/>
          <w:szCs w:val="18"/>
        </w:rPr>
        <w:t xml:space="preserve"> </w:t>
      </w:r>
      <w:r w:rsidR="005C5282" w:rsidRPr="00E03D03">
        <w:rPr>
          <w:sz w:val="18"/>
          <w:szCs w:val="18"/>
        </w:rPr>
        <w:t>het verlenen van</w:t>
      </w:r>
      <w:r w:rsidR="006716AB" w:rsidRPr="00E03D03">
        <w:rPr>
          <w:sz w:val="18"/>
          <w:szCs w:val="18"/>
        </w:rPr>
        <w:t xml:space="preserve"> aan de</w:t>
      </w:r>
      <w:r w:rsidR="005C5282" w:rsidRPr="00E03D03">
        <w:rPr>
          <w:sz w:val="18"/>
          <w:szCs w:val="18"/>
        </w:rPr>
        <w:t xml:space="preserve"> hogervermelde doelstellingen verwante diensten</w:t>
      </w:r>
      <w:r w:rsidRPr="00E03D03">
        <w:rPr>
          <w:sz w:val="18"/>
          <w:szCs w:val="18"/>
        </w:rPr>
        <w:t>,</w:t>
      </w:r>
      <w:r w:rsidR="005C5282" w:rsidRPr="00E03D03">
        <w:rPr>
          <w:sz w:val="18"/>
          <w:szCs w:val="18"/>
        </w:rPr>
        <w:t xml:space="preserve"> aan</w:t>
      </w:r>
      <w:r w:rsidR="006716AB" w:rsidRPr="00E03D03">
        <w:rPr>
          <w:sz w:val="18"/>
          <w:szCs w:val="18"/>
        </w:rPr>
        <w:t xml:space="preserve"> het stad</w:t>
      </w:r>
      <w:r w:rsidR="006716AB" w:rsidRPr="00E03D03">
        <w:rPr>
          <w:sz w:val="18"/>
          <w:szCs w:val="18"/>
        </w:rPr>
        <w:t>s</w:t>
      </w:r>
      <w:r w:rsidR="006716AB" w:rsidRPr="00E03D03">
        <w:rPr>
          <w:sz w:val="18"/>
          <w:szCs w:val="18"/>
        </w:rPr>
        <w:t>bestuur</w:t>
      </w:r>
      <w:r w:rsidR="005C5282" w:rsidRPr="00E03D03">
        <w:rPr>
          <w:sz w:val="18"/>
          <w:szCs w:val="18"/>
        </w:rPr>
        <w:t xml:space="preserve"> Veurne</w:t>
      </w:r>
      <w:r w:rsidR="00E4012F" w:rsidRPr="00E03D03">
        <w:rPr>
          <w:sz w:val="18"/>
          <w:szCs w:val="18"/>
        </w:rPr>
        <w:t xml:space="preserve">, OCMW </w:t>
      </w:r>
      <w:proofErr w:type="spellStart"/>
      <w:r w:rsidR="00E4012F" w:rsidRPr="00E03D03">
        <w:rPr>
          <w:sz w:val="18"/>
          <w:szCs w:val="18"/>
        </w:rPr>
        <w:t>ea</w:t>
      </w:r>
      <w:proofErr w:type="spellEnd"/>
      <w:r w:rsidR="00E4012F" w:rsidRPr="00E03D03">
        <w:rPr>
          <w:sz w:val="18"/>
          <w:szCs w:val="18"/>
        </w:rPr>
        <w:t>.</w:t>
      </w:r>
    </w:p>
    <w:p w:rsidR="00E4012F" w:rsidRPr="00E03D03" w:rsidRDefault="00E4012F" w:rsidP="00E4012F">
      <w:pPr>
        <w:numPr>
          <w:ilvl w:val="0"/>
          <w:numId w:val="9"/>
        </w:numPr>
        <w:spacing w:after="0"/>
        <w:ind w:left="782" w:hanging="357"/>
        <w:jc w:val="both"/>
        <w:rPr>
          <w:sz w:val="18"/>
          <w:szCs w:val="18"/>
        </w:rPr>
      </w:pPr>
      <w:r w:rsidRPr="00E03D03">
        <w:rPr>
          <w:sz w:val="18"/>
          <w:szCs w:val="18"/>
        </w:rPr>
        <w:t xml:space="preserve"> het rentabiliser</w:t>
      </w:r>
      <w:r w:rsidR="000E2D9D">
        <w:rPr>
          <w:sz w:val="18"/>
          <w:szCs w:val="18"/>
        </w:rPr>
        <w:t>en van diensten in het algemeen;</w:t>
      </w:r>
    </w:p>
    <w:p w:rsidR="00E4012F" w:rsidRPr="00E03D03" w:rsidRDefault="00E4012F" w:rsidP="00E4012F">
      <w:pPr>
        <w:numPr>
          <w:ilvl w:val="0"/>
          <w:numId w:val="9"/>
        </w:numPr>
        <w:spacing w:after="0"/>
        <w:ind w:left="935" w:hanging="510"/>
        <w:jc w:val="both"/>
        <w:rPr>
          <w:sz w:val="18"/>
          <w:szCs w:val="18"/>
        </w:rPr>
      </w:pPr>
      <w:r w:rsidRPr="00E03D03">
        <w:rPr>
          <w:sz w:val="18"/>
          <w:szCs w:val="18"/>
        </w:rPr>
        <w:t>de begeleiding en/of aanbieden van alle diensten met betrekking tot beheer en koste</w:t>
      </w:r>
      <w:r w:rsidRPr="00E03D03">
        <w:rPr>
          <w:sz w:val="18"/>
          <w:szCs w:val="18"/>
        </w:rPr>
        <w:t>n</w:t>
      </w:r>
      <w:r w:rsidRPr="00E03D03">
        <w:rPr>
          <w:sz w:val="18"/>
          <w:szCs w:val="18"/>
        </w:rPr>
        <w:t xml:space="preserve">efficiëntie van de </w:t>
      </w:r>
      <w:r w:rsidR="00FB33EB" w:rsidRPr="00E03D03">
        <w:rPr>
          <w:sz w:val="18"/>
          <w:szCs w:val="18"/>
        </w:rPr>
        <w:t>hulpverleningszone westhoek (</w:t>
      </w:r>
      <w:r w:rsidRPr="00E03D03">
        <w:rPr>
          <w:sz w:val="18"/>
          <w:szCs w:val="18"/>
        </w:rPr>
        <w:t>brandweer</w:t>
      </w:r>
      <w:r w:rsidR="00FB33EB" w:rsidRPr="00E03D03">
        <w:rPr>
          <w:sz w:val="18"/>
          <w:szCs w:val="18"/>
        </w:rPr>
        <w:t>) en politiezone</w:t>
      </w:r>
      <w:r w:rsidRPr="00E03D03">
        <w:rPr>
          <w:sz w:val="18"/>
          <w:szCs w:val="18"/>
        </w:rPr>
        <w:t xml:space="preserve">. </w:t>
      </w:r>
    </w:p>
    <w:p w:rsidR="00E4012F" w:rsidRPr="00E03D03" w:rsidRDefault="00E4012F" w:rsidP="00E4012F">
      <w:pPr>
        <w:numPr>
          <w:ilvl w:val="0"/>
          <w:numId w:val="9"/>
        </w:numPr>
        <w:spacing w:after="0"/>
        <w:ind w:left="935" w:hanging="510"/>
        <w:jc w:val="both"/>
        <w:rPr>
          <w:sz w:val="18"/>
          <w:szCs w:val="18"/>
        </w:rPr>
      </w:pPr>
      <w:r w:rsidRPr="00E03D03">
        <w:rPr>
          <w:sz w:val="18"/>
          <w:szCs w:val="18"/>
        </w:rPr>
        <w:t>de exploitatie van infrastructuren en evenementen bestemd voor culturele, sportieve of toeristische activiteiten of voor ontspanning</w:t>
      </w:r>
    </w:p>
    <w:p w:rsidR="00E4012F" w:rsidRPr="00E03D03" w:rsidRDefault="00E4012F" w:rsidP="00E4012F">
      <w:pPr>
        <w:numPr>
          <w:ilvl w:val="0"/>
          <w:numId w:val="9"/>
        </w:numPr>
        <w:spacing w:after="0"/>
        <w:ind w:left="935" w:hanging="510"/>
        <w:jc w:val="both"/>
        <w:rPr>
          <w:sz w:val="18"/>
          <w:szCs w:val="18"/>
        </w:rPr>
      </w:pPr>
      <w:r w:rsidRPr="00E03D03">
        <w:rPr>
          <w:sz w:val="18"/>
          <w:szCs w:val="18"/>
        </w:rPr>
        <w:t>financieringshuur (leasing in al zijn vormen) met betrekking tot alle hogervermelde doelstellingen en de daartoe uitgewerkte structuren</w:t>
      </w:r>
    </w:p>
    <w:p w:rsidR="006716AB" w:rsidRPr="00E03D03" w:rsidRDefault="006716AB" w:rsidP="00E4012F">
      <w:pPr>
        <w:spacing w:after="0"/>
        <w:jc w:val="both"/>
        <w:rPr>
          <w:sz w:val="18"/>
          <w:szCs w:val="18"/>
        </w:rPr>
      </w:pPr>
    </w:p>
    <w:p w:rsidR="00F06976" w:rsidRPr="00E03D03" w:rsidRDefault="006716AB" w:rsidP="00E4012F">
      <w:pPr>
        <w:spacing w:after="0"/>
        <w:ind w:left="426"/>
        <w:jc w:val="both"/>
        <w:rPr>
          <w:sz w:val="18"/>
          <w:szCs w:val="18"/>
        </w:rPr>
      </w:pPr>
      <w:r w:rsidRPr="00E03D03">
        <w:rPr>
          <w:sz w:val="18"/>
          <w:szCs w:val="18"/>
        </w:rPr>
        <w:t>H</w:t>
      </w:r>
      <w:r w:rsidR="00867CAE" w:rsidRPr="00E03D03">
        <w:rPr>
          <w:sz w:val="18"/>
          <w:szCs w:val="18"/>
        </w:rPr>
        <w:t>et AGB wordt verondersteld de kostenefficiën</w:t>
      </w:r>
      <w:r w:rsidRPr="00E03D03">
        <w:rPr>
          <w:sz w:val="18"/>
          <w:szCs w:val="18"/>
        </w:rPr>
        <w:t>tie – beheersing in al zijn asp</w:t>
      </w:r>
      <w:r w:rsidR="00867CAE" w:rsidRPr="00E03D03">
        <w:rPr>
          <w:sz w:val="18"/>
          <w:szCs w:val="18"/>
        </w:rPr>
        <w:t>ecten uit te we</w:t>
      </w:r>
      <w:r w:rsidR="00867CAE" w:rsidRPr="00E03D03">
        <w:rPr>
          <w:sz w:val="18"/>
          <w:szCs w:val="18"/>
        </w:rPr>
        <w:t>r</w:t>
      </w:r>
      <w:r w:rsidR="00867CAE" w:rsidRPr="00E03D03">
        <w:rPr>
          <w:sz w:val="18"/>
          <w:szCs w:val="18"/>
        </w:rPr>
        <w:t>ken</w:t>
      </w:r>
      <w:r w:rsidR="00F06976" w:rsidRPr="00E03D03">
        <w:rPr>
          <w:sz w:val="18"/>
          <w:szCs w:val="18"/>
        </w:rPr>
        <w:t>.</w:t>
      </w:r>
      <w:r w:rsidR="008827A0" w:rsidRPr="00E03D03">
        <w:rPr>
          <w:sz w:val="18"/>
          <w:szCs w:val="18"/>
        </w:rPr>
        <w:t xml:space="preserve"> </w:t>
      </w:r>
      <w:r w:rsidR="00F06976" w:rsidRPr="00E03D03">
        <w:rPr>
          <w:sz w:val="18"/>
          <w:szCs w:val="18"/>
        </w:rPr>
        <w:t>Indien nodig in samenspraak met de bevoegde overheden en/of instanties</w:t>
      </w:r>
      <w:r w:rsidR="008827A0" w:rsidRPr="00E03D03">
        <w:rPr>
          <w:sz w:val="18"/>
          <w:szCs w:val="18"/>
        </w:rPr>
        <w:t>.</w:t>
      </w:r>
    </w:p>
    <w:p w:rsidR="00F06976" w:rsidRPr="00E03D03" w:rsidRDefault="00F06976" w:rsidP="00E4012F">
      <w:pPr>
        <w:spacing w:after="0"/>
        <w:ind w:left="426"/>
        <w:jc w:val="both"/>
        <w:rPr>
          <w:sz w:val="18"/>
          <w:szCs w:val="18"/>
        </w:rPr>
      </w:pPr>
    </w:p>
    <w:p w:rsidR="00C95072" w:rsidRPr="00E03D03" w:rsidRDefault="00C95072" w:rsidP="00E4012F">
      <w:pPr>
        <w:spacing w:after="0"/>
        <w:ind w:left="426"/>
        <w:jc w:val="both"/>
        <w:rPr>
          <w:sz w:val="18"/>
          <w:szCs w:val="18"/>
        </w:rPr>
      </w:pPr>
      <w:r w:rsidRPr="00E03D03">
        <w:rPr>
          <w:sz w:val="18"/>
          <w:szCs w:val="18"/>
        </w:rPr>
        <w:t>Het AGB wordt belast met beleidsuitvoerende taken van gemeentelijk belang</w:t>
      </w:r>
      <w:r w:rsidR="005C5282" w:rsidRPr="00E03D03">
        <w:rPr>
          <w:sz w:val="18"/>
          <w:szCs w:val="18"/>
        </w:rPr>
        <w:t xml:space="preserve"> inzake de b</w:t>
      </w:r>
      <w:r w:rsidR="005C5282" w:rsidRPr="00E03D03">
        <w:rPr>
          <w:sz w:val="18"/>
          <w:szCs w:val="18"/>
        </w:rPr>
        <w:t>e</w:t>
      </w:r>
      <w:r w:rsidR="005C5282" w:rsidRPr="00E03D03">
        <w:rPr>
          <w:sz w:val="18"/>
          <w:szCs w:val="18"/>
        </w:rPr>
        <w:t xml:space="preserve">leidsdomeinen, vermeld in zijn maatschappelijk doel.  Het </w:t>
      </w:r>
      <w:r w:rsidRPr="00E03D03">
        <w:rPr>
          <w:sz w:val="18"/>
          <w:szCs w:val="18"/>
        </w:rPr>
        <w:t xml:space="preserve">voert </w:t>
      </w:r>
      <w:r w:rsidR="005C5282" w:rsidRPr="00E03D03">
        <w:rPr>
          <w:sz w:val="18"/>
          <w:szCs w:val="18"/>
        </w:rPr>
        <w:t xml:space="preserve">deze uit </w:t>
      </w:r>
      <w:r w:rsidRPr="00E03D03">
        <w:rPr>
          <w:sz w:val="18"/>
          <w:szCs w:val="18"/>
        </w:rPr>
        <w:t xml:space="preserve">in het kader </w:t>
      </w:r>
      <w:r w:rsidR="005C5282" w:rsidRPr="00E03D03">
        <w:rPr>
          <w:sz w:val="18"/>
          <w:szCs w:val="18"/>
        </w:rPr>
        <w:t xml:space="preserve">van </w:t>
      </w:r>
      <w:r w:rsidRPr="00E03D03">
        <w:rPr>
          <w:sz w:val="18"/>
          <w:szCs w:val="18"/>
        </w:rPr>
        <w:t xml:space="preserve">en binnen de grenzen </w:t>
      </w:r>
      <w:r w:rsidR="005C5282" w:rsidRPr="00E03D03">
        <w:rPr>
          <w:sz w:val="18"/>
          <w:szCs w:val="18"/>
        </w:rPr>
        <w:t xml:space="preserve">van </w:t>
      </w:r>
      <w:r w:rsidRPr="00E03D03">
        <w:rPr>
          <w:sz w:val="18"/>
          <w:szCs w:val="18"/>
        </w:rPr>
        <w:t>de</w:t>
      </w:r>
      <w:r w:rsidR="005C5282" w:rsidRPr="00E03D03">
        <w:rPr>
          <w:sz w:val="18"/>
          <w:szCs w:val="18"/>
        </w:rPr>
        <w:t>ze</w:t>
      </w:r>
      <w:r w:rsidRPr="00E03D03">
        <w:rPr>
          <w:sz w:val="18"/>
          <w:szCs w:val="18"/>
        </w:rPr>
        <w:t xml:space="preserve"> beheersovereenkomst. </w:t>
      </w:r>
    </w:p>
    <w:p w:rsidR="00C95072" w:rsidRPr="00E03D03" w:rsidRDefault="00C95072" w:rsidP="00E4012F">
      <w:pPr>
        <w:spacing w:after="0"/>
        <w:jc w:val="both"/>
        <w:rPr>
          <w:sz w:val="18"/>
          <w:szCs w:val="18"/>
        </w:rPr>
      </w:pPr>
    </w:p>
    <w:p w:rsidR="00C95072" w:rsidRPr="00E03D03" w:rsidRDefault="00C95072" w:rsidP="00E4012F">
      <w:pPr>
        <w:numPr>
          <w:ilvl w:val="0"/>
          <w:numId w:val="13"/>
        </w:numPr>
        <w:spacing w:after="0"/>
        <w:ind w:left="397" w:hanging="397"/>
        <w:jc w:val="both"/>
        <w:rPr>
          <w:sz w:val="18"/>
          <w:szCs w:val="18"/>
        </w:rPr>
      </w:pPr>
      <w:r w:rsidRPr="00E03D03">
        <w:rPr>
          <w:sz w:val="18"/>
          <w:szCs w:val="18"/>
        </w:rPr>
        <w:t xml:space="preserve">Het </w:t>
      </w:r>
      <w:r w:rsidR="00487E17" w:rsidRPr="00E03D03">
        <w:rPr>
          <w:sz w:val="18"/>
          <w:szCs w:val="18"/>
        </w:rPr>
        <w:t xml:space="preserve">AGB </w:t>
      </w:r>
      <w:r w:rsidRPr="00E03D03">
        <w:rPr>
          <w:sz w:val="18"/>
          <w:szCs w:val="18"/>
        </w:rPr>
        <w:t xml:space="preserve">heeft als doel het beheer, de exploitatie, </w:t>
      </w:r>
      <w:r w:rsidR="00B77BCF" w:rsidRPr="00E03D03">
        <w:rPr>
          <w:sz w:val="18"/>
          <w:szCs w:val="18"/>
        </w:rPr>
        <w:t>het</w:t>
      </w:r>
      <w:r w:rsidRPr="00E03D03">
        <w:rPr>
          <w:sz w:val="18"/>
          <w:szCs w:val="18"/>
        </w:rPr>
        <w:t xml:space="preserve"> </w:t>
      </w:r>
      <w:r w:rsidR="006716AB" w:rsidRPr="00E03D03">
        <w:rPr>
          <w:sz w:val="18"/>
          <w:szCs w:val="18"/>
        </w:rPr>
        <w:t>ren</w:t>
      </w:r>
      <w:r w:rsidR="00E4012F" w:rsidRPr="00E03D03">
        <w:rPr>
          <w:sz w:val="18"/>
          <w:szCs w:val="18"/>
        </w:rPr>
        <w:t>t</w:t>
      </w:r>
      <w:r w:rsidR="006716AB" w:rsidRPr="00E03D03">
        <w:rPr>
          <w:sz w:val="18"/>
          <w:szCs w:val="18"/>
        </w:rPr>
        <w:t>a</w:t>
      </w:r>
      <w:r w:rsidR="00B77BCF" w:rsidRPr="00E03D03">
        <w:rPr>
          <w:sz w:val="18"/>
          <w:szCs w:val="18"/>
        </w:rPr>
        <w:t>biliseren</w:t>
      </w:r>
      <w:r w:rsidRPr="00E03D03">
        <w:rPr>
          <w:sz w:val="18"/>
          <w:szCs w:val="18"/>
        </w:rPr>
        <w:t xml:space="preserve"> en </w:t>
      </w:r>
      <w:r w:rsidR="00B77BCF" w:rsidRPr="00E03D03">
        <w:rPr>
          <w:sz w:val="18"/>
          <w:szCs w:val="18"/>
        </w:rPr>
        <w:t>het</w:t>
      </w:r>
      <w:r w:rsidRPr="00E03D03">
        <w:rPr>
          <w:sz w:val="18"/>
          <w:szCs w:val="18"/>
        </w:rPr>
        <w:t xml:space="preserve"> </w:t>
      </w:r>
      <w:r w:rsidR="00B77BCF" w:rsidRPr="00E03D03">
        <w:rPr>
          <w:sz w:val="18"/>
          <w:szCs w:val="18"/>
        </w:rPr>
        <w:t>valoriseren</w:t>
      </w:r>
      <w:r w:rsidRPr="00E03D03">
        <w:rPr>
          <w:sz w:val="18"/>
          <w:szCs w:val="18"/>
        </w:rPr>
        <w:t xml:space="preserve"> van het patrimonium behorend tot het openbaar en privaat domein waarvan het eigenaar is of waa</w:t>
      </w:r>
      <w:r w:rsidRPr="00E03D03">
        <w:rPr>
          <w:sz w:val="18"/>
          <w:szCs w:val="18"/>
        </w:rPr>
        <w:t>r</w:t>
      </w:r>
      <w:r w:rsidRPr="00E03D03">
        <w:rPr>
          <w:sz w:val="18"/>
          <w:szCs w:val="18"/>
        </w:rPr>
        <w:t>op, ongeacht de rechtstechniek, door de gemeente of een derde een beheers- of gebruik</w:t>
      </w:r>
      <w:r w:rsidRPr="00E03D03">
        <w:rPr>
          <w:sz w:val="18"/>
          <w:szCs w:val="18"/>
        </w:rPr>
        <w:t>s</w:t>
      </w:r>
      <w:r w:rsidRPr="00E03D03">
        <w:rPr>
          <w:sz w:val="18"/>
          <w:szCs w:val="18"/>
        </w:rPr>
        <w:t>recht wordt toegekend, evenals de exploitatie van deze infrastructuren</w:t>
      </w:r>
      <w:r w:rsidR="005C5282" w:rsidRPr="00E03D03">
        <w:rPr>
          <w:sz w:val="18"/>
          <w:szCs w:val="18"/>
        </w:rPr>
        <w:t>,</w:t>
      </w:r>
      <w:r w:rsidRPr="00E03D03">
        <w:rPr>
          <w:sz w:val="18"/>
          <w:szCs w:val="18"/>
        </w:rPr>
        <w:t xml:space="preserve"> bestemd voor cultur</w:t>
      </w:r>
      <w:r w:rsidRPr="00E03D03">
        <w:rPr>
          <w:sz w:val="18"/>
          <w:szCs w:val="18"/>
        </w:rPr>
        <w:t>e</w:t>
      </w:r>
      <w:r w:rsidRPr="00E03D03">
        <w:rPr>
          <w:sz w:val="18"/>
          <w:szCs w:val="18"/>
        </w:rPr>
        <w:t>le, toeristische of sportieve activiteiten of voor ontspannings</w:t>
      </w:r>
      <w:r w:rsidR="005C5282" w:rsidRPr="00E03D03">
        <w:rPr>
          <w:sz w:val="18"/>
          <w:szCs w:val="18"/>
        </w:rPr>
        <w:t>doeleinden.</w:t>
      </w:r>
    </w:p>
    <w:p w:rsidR="00C95072" w:rsidRPr="00E03D03" w:rsidRDefault="00C95072" w:rsidP="00E4012F">
      <w:pPr>
        <w:spacing w:after="0"/>
        <w:jc w:val="both"/>
        <w:rPr>
          <w:sz w:val="18"/>
          <w:szCs w:val="18"/>
        </w:rPr>
      </w:pPr>
    </w:p>
    <w:p w:rsidR="00C95072" w:rsidRPr="00E03D03" w:rsidRDefault="00C95072" w:rsidP="00E4012F">
      <w:pPr>
        <w:numPr>
          <w:ilvl w:val="0"/>
          <w:numId w:val="13"/>
        </w:numPr>
        <w:spacing w:after="0"/>
        <w:ind w:left="397" w:hanging="397"/>
        <w:jc w:val="both"/>
        <w:rPr>
          <w:sz w:val="18"/>
          <w:szCs w:val="18"/>
        </w:rPr>
      </w:pPr>
      <w:r w:rsidRPr="00E03D03">
        <w:rPr>
          <w:sz w:val="18"/>
          <w:szCs w:val="18"/>
        </w:rPr>
        <w:t xml:space="preserve">Het </w:t>
      </w:r>
      <w:r w:rsidR="00487E17" w:rsidRPr="00E03D03">
        <w:rPr>
          <w:sz w:val="18"/>
          <w:szCs w:val="18"/>
        </w:rPr>
        <w:t xml:space="preserve">AGB </w:t>
      </w:r>
      <w:r w:rsidRPr="00E03D03">
        <w:rPr>
          <w:sz w:val="18"/>
          <w:szCs w:val="18"/>
        </w:rPr>
        <w:t>mag</w:t>
      </w:r>
      <w:r w:rsidR="00487E17" w:rsidRPr="00E03D03">
        <w:rPr>
          <w:sz w:val="18"/>
          <w:szCs w:val="18"/>
        </w:rPr>
        <w:t>,</w:t>
      </w:r>
      <w:r w:rsidRPr="00E03D03">
        <w:rPr>
          <w:sz w:val="18"/>
          <w:szCs w:val="18"/>
        </w:rPr>
        <w:t xml:space="preserve"> binnen de grenzen van zijn doel</w:t>
      </w:r>
      <w:r w:rsidR="00B77BCF" w:rsidRPr="00E03D03">
        <w:rPr>
          <w:rStyle w:val="Voetnootmarkering"/>
          <w:sz w:val="18"/>
          <w:szCs w:val="18"/>
        </w:rPr>
        <w:footnoteReference w:id="1"/>
      </w:r>
      <w:r w:rsidRPr="00E03D03">
        <w:rPr>
          <w:sz w:val="18"/>
          <w:szCs w:val="18"/>
        </w:rPr>
        <w:t>, vrij beslissen over de verwerving, de aa</w:t>
      </w:r>
      <w:r w:rsidRPr="00E03D03">
        <w:rPr>
          <w:sz w:val="18"/>
          <w:szCs w:val="18"/>
        </w:rPr>
        <w:t>n</w:t>
      </w:r>
      <w:r w:rsidRPr="00E03D03">
        <w:rPr>
          <w:sz w:val="18"/>
          <w:szCs w:val="18"/>
        </w:rPr>
        <w:t xml:space="preserve">wending en de vervreemding van zijn </w:t>
      </w:r>
      <w:r w:rsidR="00487E17" w:rsidRPr="00E03D03">
        <w:rPr>
          <w:sz w:val="18"/>
          <w:szCs w:val="18"/>
        </w:rPr>
        <w:t xml:space="preserve">roerende </w:t>
      </w:r>
      <w:r w:rsidRPr="00E03D03">
        <w:rPr>
          <w:sz w:val="18"/>
          <w:szCs w:val="18"/>
        </w:rPr>
        <w:t xml:space="preserve">en </w:t>
      </w:r>
      <w:r w:rsidR="00487E17" w:rsidRPr="00E03D03">
        <w:rPr>
          <w:sz w:val="18"/>
          <w:szCs w:val="18"/>
        </w:rPr>
        <w:t xml:space="preserve">onroerende </w:t>
      </w:r>
      <w:r w:rsidRPr="00E03D03">
        <w:rPr>
          <w:sz w:val="18"/>
          <w:szCs w:val="18"/>
        </w:rPr>
        <w:t xml:space="preserve">goederen, de vestiging of de </w:t>
      </w:r>
      <w:r w:rsidRPr="00E03D03">
        <w:rPr>
          <w:sz w:val="18"/>
          <w:szCs w:val="18"/>
        </w:rPr>
        <w:lastRenderedPageBreak/>
        <w:t xml:space="preserve">opheffing van de zakelijke rechten op die goederen, alsook over de uitvoering van dergelijke </w:t>
      </w:r>
      <w:r w:rsidR="00AB19E6" w:rsidRPr="00E03D03">
        <w:rPr>
          <w:sz w:val="18"/>
          <w:szCs w:val="18"/>
        </w:rPr>
        <w:t xml:space="preserve">beslissingen over hun financiering. </w:t>
      </w:r>
    </w:p>
    <w:p w:rsidR="00AB19E6" w:rsidRPr="00E03D03" w:rsidRDefault="00AB19E6" w:rsidP="00E4012F">
      <w:pPr>
        <w:spacing w:after="0"/>
        <w:ind w:left="397"/>
        <w:jc w:val="both"/>
        <w:rPr>
          <w:sz w:val="18"/>
          <w:szCs w:val="18"/>
        </w:rPr>
      </w:pPr>
      <w:r w:rsidRPr="00E03D03">
        <w:rPr>
          <w:sz w:val="18"/>
          <w:szCs w:val="18"/>
        </w:rPr>
        <w:t xml:space="preserve">Het </w:t>
      </w:r>
      <w:r w:rsidR="00487E17" w:rsidRPr="00E03D03">
        <w:rPr>
          <w:sz w:val="18"/>
          <w:szCs w:val="18"/>
        </w:rPr>
        <w:t xml:space="preserve">AGB </w:t>
      </w:r>
      <w:r w:rsidRPr="00E03D03">
        <w:rPr>
          <w:sz w:val="18"/>
          <w:szCs w:val="18"/>
        </w:rPr>
        <w:t>mag ook gebruik maken van alle rechtstechnieken, waaronder de vestiging en de o</w:t>
      </w:r>
      <w:r w:rsidRPr="00E03D03">
        <w:rPr>
          <w:sz w:val="18"/>
          <w:szCs w:val="18"/>
        </w:rPr>
        <w:t>p</w:t>
      </w:r>
      <w:r w:rsidRPr="00E03D03">
        <w:rPr>
          <w:sz w:val="18"/>
          <w:szCs w:val="18"/>
        </w:rPr>
        <w:t>heffing van zakelijke en persoonlijke rechten, de verlening en de beëindiging van concessies,</w:t>
      </w:r>
      <w:r w:rsidR="00867CAE" w:rsidRPr="00E03D03">
        <w:rPr>
          <w:sz w:val="18"/>
          <w:szCs w:val="18"/>
        </w:rPr>
        <w:t xml:space="preserve"> en het uitgeven en </w:t>
      </w:r>
      <w:r w:rsidRPr="00E03D03">
        <w:rPr>
          <w:sz w:val="18"/>
          <w:szCs w:val="18"/>
        </w:rPr>
        <w:t xml:space="preserve">verhandelen van </w:t>
      </w:r>
      <w:r w:rsidR="00B77BCF" w:rsidRPr="00E03D03">
        <w:rPr>
          <w:sz w:val="18"/>
          <w:szCs w:val="18"/>
        </w:rPr>
        <w:t xml:space="preserve">vastgoedcertificaten, </w:t>
      </w:r>
      <w:r w:rsidRPr="00E03D03">
        <w:rPr>
          <w:sz w:val="18"/>
          <w:szCs w:val="18"/>
        </w:rPr>
        <w:t xml:space="preserve"> obligaties en andere effecten</w:t>
      </w:r>
      <w:r w:rsidR="00B77BCF" w:rsidRPr="00E03D03">
        <w:rPr>
          <w:sz w:val="18"/>
          <w:szCs w:val="18"/>
        </w:rPr>
        <w:t>,</w:t>
      </w:r>
      <w:r w:rsidRPr="00E03D03">
        <w:rPr>
          <w:sz w:val="18"/>
          <w:szCs w:val="18"/>
        </w:rPr>
        <w:t xml:space="preserve"> en andere wettelijke mogelijkheden</w:t>
      </w:r>
      <w:r w:rsidR="00867CAE" w:rsidRPr="00E03D03">
        <w:rPr>
          <w:sz w:val="18"/>
          <w:szCs w:val="18"/>
        </w:rPr>
        <w:t xml:space="preserve"> van alternatieve financiering, inclusief het aantrekken van derde partijen, waarmede de regio Veurne bestreken wordt en diens voordeel kan bekomen</w:t>
      </w:r>
    </w:p>
    <w:p w:rsidR="00AB19E6" w:rsidRPr="00E03D03" w:rsidRDefault="00AB19E6" w:rsidP="00E4012F">
      <w:pPr>
        <w:spacing w:after="0"/>
        <w:ind w:left="397"/>
        <w:jc w:val="both"/>
        <w:rPr>
          <w:sz w:val="18"/>
          <w:szCs w:val="18"/>
        </w:rPr>
      </w:pPr>
      <w:r w:rsidRPr="00E03D03">
        <w:rPr>
          <w:sz w:val="18"/>
          <w:szCs w:val="18"/>
        </w:rPr>
        <w:t xml:space="preserve">Het AGB </w:t>
      </w:r>
      <w:r w:rsidR="00487E17" w:rsidRPr="00E03D03">
        <w:rPr>
          <w:sz w:val="18"/>
          <w:szCs w:val="18"/>
        </w:rPr>
        <w:t xml:space="preserve">is </w:t>
      </w:r>
      <w:r w:rsidRPr="00E03D03">
        <w:rPr>
          <w:sz w:val="18"/>
          <w:szCs w:val="18"/>
        </w:rPr>
        <w:t xml:space="preserve">bevoegd voor de affectaties en de </w:t>
      </w:r>
      <w:proofErr w:type="spellStart"/>
      <w:r w:rsidR="009318C7" w:rsidRPr="00E03D03">
        <w:rPr>
          <w:sz w:val="18"/>
          <w:szCs w:val="18"/>
        </w:rPr>
        <w:t>desaffectaties</w:t>
      </w:r>
      <w:proofErr w:type="spellEnd"/>
      <w:r w:rsidRPr="00E03D03">
        <w:rPr>
          <w:sz w:val="18"/>
          <w:szCs w:val="18"/>
        </w:rPr>
        <w:t xml:space="preserve"> van alle goederen waarvan het zelf eigenaar is. Het AGB kan geen affectaties of </w:t>
      </w:r>
      <w:proofErr w:type="spellStart"/>
      <w:r w:rsidR="009318C7" w:rsidRPr="00E03D03">
        <w:rPr>
          <w:sz w:val="18"/>
          <w:szCs w:val="18"/>
        </w:rPr>
        <w:t>desaffectaties</w:t>
      </w:r>
      <w:proofErr w:type="spellEnd"/>
      <w:r w:rsidRPr="00E03D03">
        <w:rPr>
          <w:sz w:val="18"/>
          <w:szCs w:val="18"/>
        </w:rPr>
        <w:t xml:space="preserve"> doen van goederen waarvan het slechts beheerder is. </w:t>
      </w:r>
    </w:p>
    <w:p w:rsidR="00AB19E6" w:rsidRPr="00E03D03" w:rsidRDefault="00AB19E6" w:rsidP="00E4012F">
      <w:pPr>
        <w:spacing w:after="0"/>
        <w:ind w:left="397"/>
        <w:jc w:val="both"/>
        <w:rPr>
          <w:sz w:val="18"/>
          <w:szCs w:val="18"/>
        </w:rPr>
      </w:pPr>
      <w:r w:rsidRPr="00E03D03">
        <w:rPr>
          <w:sz w:val="18"/>
          <w:szCs w:val="18"/>
        </w:rPr>
        <w:t xml:space="preserve">Binnen de grenzen van zijn doel kan het </w:t>
      </w:r>
      <w:r w:rsidR="00FF05EA" w:rsidRPr="00E03D03">
        <w:rPr>
          <w:sz w:val="18"/>
          <w:szCs w:val="18"/>
        </w:rPr>
        <w:t xml:space="preserve">AGB </w:t>
      </w:r>
      <w:r w:rsidRPr="00E03D03">
        <w:rPr>
          <w:sz w:val="18"/>
          <w:szCs w:val="18"/>
        </w:rPr>
        <w:t xml:space="preserve">met betrekking tot de eigen goederen en de goederen van de gemeente optreden als bemiddelaar met het oog op de verkoop, aankoop, ruil, </w:t>
      </w:r>
      <w:r w:rsidR="00B77BCF" w:rsidRPr="00E03D03">
        <w:rPr>
          <w:sz w:val="18"/>
          <w:szCs w:val="18"/>
        </w:rPr>
        <w:t xml:space="preserve">terbeschikkingstelling </w:t>
      </w:r>
      <w:r w:rsidRPr="00E03D03">
        <w:rPr>
          <w:sz w:val="18"/>
          <w:szCs w:val="18"/>
        </w:rPr>
        <w:t>of afstand van onroerende goederen, en roerende rechten of ha</w:t>
      </w:r>
      <w:r w:rsidRPr="00E03D03">
        <w:rPr>
          <w:sz w:val="18"/>
          <w:szCs w:val="18"/>
        </w:rPr>
        <w:t>n</w:t>
      </w:r>
      <w:r w:rsidRPr="00E03D03">
        <w:rPr>
          <w:sz w:val="18"/>
          <w:szCs w:val="18"/>
        </w:rPr>
        <w:t xml:space="preserve">delsfondsen, instaan voor het beheer van onroerende goederen of van onroerende rechten, en het </w:t>
      </w:r>
      <w:proofErr w:type="spellStart"/>
      <w:r w:rsidRPr="00E03D03">
        <w:rPr>
          <w:sz w:val="18"/>
          <w:szCs w:val="18"/>
        </w:rPr>
        <w:t>syndicaatschap</w:t>
      </w:r>
      <w:proofErr w:type="spellEnd"/>
      <w:r w:rsidRPr="00E03D03">
        <w:rPr>
          <w:sz w:val="18"/>
          <w:szCs w:val="18"/>
        </w:rPr>
        <w:t xml:space="preserve"> van onroerende </w:t>
      </w:r>
      <w:r w:rsidR="00D8283A" w:rsidRPr="00E03D03">
        <w:rPr>
          <w:sz w:val="18"/>
          <w:szCs w:val="18"/>
        </w:rPr>
        <w:t>goederen in mede-eigendom uitoefenen</w:t>
      </w:r>
      <w:r w:rsidR="00487E17" w:rsidRPr="00E03D03">
        <w:rPr>
          <w:sz w:val="18"/>
          <w:szCs w:val="18"/>
        </w:rPr>
        <w:t xml:space="preserve"> </w:t>
      </w:r>
      <w:r w:rsidR="00D8283A" w:rsidRPr="00E03D03">
        <w:rPr>
          <w:sz w:val="18"/>
          <w:szCs w:val="18"/>
        </w:rPr>
        <w:t>; het bedrijf, de leden en zijn organen, zijn personeel en zijn andere vertegenwoordigers zijn daarbij niet o</w:t>
      </w:r>
      <w:r w:rsidR="00D8283A" w:rsidRPr="00E03D03">
        <w:rPr>
          <w:sz w:val="18"/>
          <w:szCs w:val="18"/>
        </w:rPr>
        <w:t>n</w:t>
      </w:r>
      <w:r w:rsidR="00D8283A" w:rsidRPr="00E03D03">
        <w:rPr>
          <w:sz w:val="18"/>
          <w:szCs w:val="18"/>
        </w:rPr>
        <w:t xml:space="preserve">derworpen aan de regelgeving tot bescherming van de beroepstitel en de uitoefening van het beroep van vastgoedmakelaar. </w:t>
      </w:r>
    </w:p>
    <w:p w:rsidR="00D8283A" w:rsidRPr="00E03D03" w:rsidRDefault="00D8283A" w:rsidP="00E4012F">
      <w:pPr>
        <w:spacing w:after="0"/>
        <w:jc w:val="both"/>
        <w:rPr>
          <w:sz w:val="18"/>
          <w:szCs w:val="18"/>
        </w:rPr>
      </w:pPr>
    </w:p>
    <w:p w:rsidR="00D8283A" w:rsidRPr="00E03D03" w:rsidRDefault="00D8283A" w:rsidP="00E4012F">
      <w:pPr>
        <w:numPr>
          <w:ilvl w:val="0"/>
          <w:numId w:val="13"/>
        </w:numPr>
        <w:spacing w:after="0"/>
        <w:ind w:left="397" w:hanging="397"/>
        <w:jc w:val="both"/>
        <w:rPr>
          <w:sz w:val="18"/>
          <w:szCs w:val="18"/>
        </w:rPr>
      </w:pPr>
      <w:r w:rsidRPr="00E03D03">
        <w:rPr>
          <w:sz w:val="18"/>
          <w:szCs w:val="18"/>
        </w:rPr>
        <w:t xml:space="preserve">Het AGB kan door de Vlaamse Regering gemachtigd worden om in eigen naam en voor eigen rekening over te gaan tot onteigeningen die noodzakelijk zijn voor de verwezenlijking van zijn doelstellingen. </w:t>
      </w:r>
    </w:p>
    <w:p w:rsidR="00A31903" w:rsidRPr="00E03D03" w:rsidRDefault="00A31903" w:rsidP="00E4012F">
      <w:pPr>
        <w:spacing w:after="0"/>
        <w:jc w:val="both"/>
        <w:rPr>
          <w:sz w:val="18"/>
          <w:szCs w:val="18"/>
        </w:rPr>
      </w:pPr>
    </w:p>
    <w:p w:rsidR="00D8283A" w:rsidRPr="0083149C" w:rsidRDefault="00A31903" w:rsidP="00E4012F">
      <w:pPr>
        <w:numPr>
          <w:ilvl w:val="0"/>
          <w:numId w:val="13"/>
        </w:numPr>
        <w:spacing w:after="0"/>
        <w:ind w:left="397" w:hanging="397"/>
        <w:jc w:val="both"/>
        <w:rPr>
          <w:strike/>
          <w:sz w:val="18"/>
          <w:szCs w:val="18"/>
        </w:rPr>
      </w:pPr>
      <w:r w:rsidRPr="00E03D03">
        <w:rPr>
          <w:sz w:val="18"/>
          <w:szCs w:val="18"/>
        </w:rPr>
        <w:t>Tegen deze achtergrond legt de beheersovereenkomst de wederzijdse rechten en plichten van partijen vast</w:t>
      </w:r>
      <w:r w:rsidR="005B2B17">
        <w:rPr>
          <w:sz w:val="18"/>
          <w:szCs w:val="18"/>
        </w:rPr>
        <w:t xml:space="preserve">. Zij regelt overeenkomstig artikel 9 §2 van de </w:t>
      </w:r>
      <w:r w:rsidR="0083149C">
        <w:rPr>
          <w:sz w:val="18"/>
          <w:szCs w:val="18"/>
        </w:rPr>
        <w:t xml:space="preserve"> statuten van het AGB minstens de volgende aangelegenheden die decretaal van toepassing blijven, en waarvan onderstaand ui</w:t>
      </w:r>
      <w:r w:rsidR="0083149C">
        <w:rPr>
          <w:sz w:val="18"/>
          <w:szCs w:val="18"/>
        </w:rPr>
        <w:t>t</w:t>
      </w:r>
      <w:r w:rsidR="0083149C">
        <w:rPr>
          <w:sz w:val="18"/>
          <w:szCs w:val="18"/>
        </w:rPr>
        <w:t xml:space="preserve">treksel: </w:t>
      </w:r>
    </w:p>
    <w:p w:rsidR="0083149C" w:rsidRPr="00E03D03" w:rsidRDefault="0083149C" w:rsidP="0083149C">
      <w:pPr>
        <w:spacing w:after="0"/>
        <w:ind w:left="397"/>
        <w:jc w:val="both"/>
        <w:rPr>
          <w:sz w:val="18"/>
          <w:szCs w:val="18"/>
        </w:rPr>
      </w:pPr>
    </w:p>
    <w:p w:rsidR="0083149C" w:rsidRPr="00E03D03" w:rsidRDefault="0083149C" w:rsidP="0083149C">
      <w:pPr>
        <w:numPr>
          <w:ilvl w:val="0"/>
          <w:numId w:val="40"/>
        </w:numPr>
        <w:spacing w:after="0"/>
        <w:ind w:left="641" w:hanging="357"/>
        <w:jc w:val="both"/>
        <w:rPr>
          <w:i/>
          <w:sz w:val="16"/>
          <w:szCs w:val="16"/>
        </w:rPr>
      </w:pPr>
      <w:r w:rsidRPr="00E03D03">
        <w:rPr>
          <w:i/>
          <w:sz w:val="16"/>
          <w:szCs w:val="16"/>
        </w:rPr>
        <w:t xml:space="preserve"> de concretisering van de wijze waarop het agentschap zijn taken moet vervullen en van de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doelstellingen ervan;</w:t>
      </w:r>
    </w:p>
    <w:p w:rsidR="0083149C" w:rsidRPr="00E03D03" w:rsidRDefault="0083149C" w:rsidP="0083149C">
      <w:pPr>
        <w:numPr>
          <w:ilvl w:val="0"/>
          <w:numId w:val="40"/>
        </w:numPr>
        <w:spacing w:after="0"/>
        <w:jc w:val="both"/>
        <w:rPr>
          <w:i/>
          <w:sz w:val="16"/>
          <w:szCs w:val="16"/>
        </w:rPr>
      </w:pPr>
      <w:r w:rsidRPr="00E03D03">
        <w:rPr>
          <w:i/>
          <w:sz w:val="16"/>
          <w:szCs w:val="16"/>
        </w:rPr>
        <w:tab/>
        <w:t xml:space="preserve">de toekenning van middelen voor de eigen werking en de uitvoering van de doelstellingen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van het autonoom gemeentebedrijf;</w:t>
      </w:r>
    </w:p>
    <w:p w:rsidR="0083149C" w:rsidRPr="00E03D03" w:rsidRDefault="0083149C" w:rsidP="0083149C">
      <w:pPr>
        <w:numPr>
          <w:ilvl w:val="0"/>
          <w:numId w:val="40"/>
        </w:numPr>
        <w:spacing w:after="0"/>
        <w:jc w:val="both"/>
        <w:rPr>
          <w:i/>
          <w:sz w:val="16"/>
          <w:szCs w:val="16"/>
        </w:rPr>
      </w:pPr>
      <w:r w:rsidRPr="00E03D03">
        <w:rPr>
          <w:i/>
          <w:sz w:val="16"/>
          <w:szCs w:val="16"/>
        </w:rPr>
        <w:tab/>
        <w:t xml:space="preserve">binnen de perken en overeenkomstig de toekenningsvoorwaarden, bepaald door de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 xml:space="preserve">Vlaamse Regering, het presentiegeld en de andere vergoedingen die in het kader van de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bestuurlijke werking van het autonoom gemeentebedrijf worden toegekend;</w:t>
      </w:r>
    </w:p>
    <w:p w:rsidR="0083149C" w:rsidRPr="00E03D03" w:rsidRDefault="0083149C" w:rsidP="0083149C">
      <w:pPr>
        <w:numPr>
          <w:ilvl w:val="0"/>
          <w:numId w:val="40"/>
        </w:numPr>
        <w:spacing w:after="0"/>
        <w:jc w:val="both"/>
        <w:rPr>
          <w:i/>
          <w:sz w:val="16"/>
          <w:szCs w:val="16"/>
        </w:rPr>
      </w:pPr>
      <w:r w:rsidRPr="00E03D03">
        <w:rPr>
          <w:i/>
          <w:sz w:val="16"/>
          <w:szCs w:val="16"/>
        </w:rPr>
        <w:tab/>
        <w:t xml:space="preserve">de voorwaarden waaronder eigen inkomsten of andere financieringen mogen worden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verworven en aangewend;</w:t>
      </w:r>
    </w:p>
    <w:p w:rsidR="0083149C" w:rsidRPr="00E03D03" w:rsidRDefault="0083149C" w:rsidP="0083149C">
      <w:pPr>
        <w:numPr>
          <w:ilvl w:val="0"/>
          <w:numId w:val="40"/>
        </w:numPr>
        <w:spacing w:after="0"/>
        <w:jc w:val="both"/>
        <w:rPr>
          <w:i/>
          <w:sz w:val="16"/>
          <w:szCs w:val="16"/>
        </w:rPr>
      </w:pPr>
      <w:r w:rsidRPr="00E03D03">
        <w:rPr>
          <w:i/>
          <w:sz w:val="16"/>
          <w:szCs w:val="16"/>
        </w:rPr>
        <w:tab/>
        <w:t xml:space="preserve">de wijze waarop de tarieven voor de geleverde prestaties door de raad van bestuur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vastgesteld en berekend worden;</w:t>
      </w:r>
    </w:p>
    <w:p w:rsidR="0083149C" w:rsidRPr="00E03D03" w:rsidRDefault="0083149C" w:rsidP="0083149C">
      <w:pPr>
        <w:numPr>
          <w:ilvl w:val="0"/>
          <w:numId w:val="40"/>
        </w:numPr>
        <w:spacing w:after="0"/>
        <w:jc w:val="both"/>
        <w:rPr>
          <w:i/>
          <w:sz w:val="16"/>
          <w:szCs w:val="16"/>
        </w:rPr>
      </w:pPr>
      <w:r w:rsidRPr="00E03D03">
        <w:rPr>
          <w:i/>
          <w:sz w:val="16"/>
          <w:szCs w:val="16"/>
        </w:rPr>
        <w:tab/>
        <w:t>de gedragsregels inzake dienstverlening door het autonoom gemeentebedrijf;</w:t>
      </w:r>
    </w:p>
    <w:p w:rsidR="0083149C" w:rsidRPr="00E03D03" w:rsidRDefault="0083149C" w:rsidP="0083149C">
      <w:pPr>
        <w:numPr>
          <w:ilvl w:val="0"/>
          <w:numId w:val="40"/>
        </w:numPr>
        <w:spacing w:after="0"/>
        <w:jc w:val="both"/>
        <w:rPr>
          <w:i/>
          <w:sz w:val="16"/>
          <w:szCs w:val="16"/>
        </w:rPr>
      </w:pPr>
      <w:r w:rsidRPr="00E03D03">
        <w:rPr>
          <w:i/>
          <w:sz w:val="16"/>
          <w:szCs w:val="16"/>
        </w:rPr>
        <w:tab/>
        <w:t xml:space="preserve">de voorwaarden waaronder het autonoom gemeentebedrijf andere personen kan oprichten,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erin kan deelnemen of zich erin kan laten vertegenwoordigen;</w:t>
      </w:r>
    </w:p>
    <w:p w:rsidR="0083149C" w:rsidRPr="00E03D03" w:rsidRDefault="0083149C" w:rsidP="0083149C">
      <w:pPr>
        <w:numPr>
          <w:ilvl w:val="0"/>
          <w:numId w:val="40"/>
        </w:numPr>
        <w:spacing w:after="0"/>
        <w:jc w:val="both"/>
        <w:rPr>
          <w:i/>
          <w:sz w:val="16"/>
          <w:szCs w:val="16"/>
        </w:rPr>
      </w:pPr>
      <w:r w:rsidRPr="00E03D03">
        <w:rPr>
          <w:i/>
          <w:sz w:val="16"/>
          <w:szCs w:val="16"/>
        </w:rPr>
        <w:tab/>
        <w:t>de informatieverstrekking door het autonoom gemeentebedrijf aan de gemeente;</w:t>
      </w:r>
    </w:p>
    <w:p w:rsidR="0083149C" w:rsidRPr="00E03D03" w:rsidRDefault="0083149C" w:rsidP="0083149C">
      <w:pPr>
        <w:numPr>
          <w:ilvl w:val="0"/>
          <w:numId w:val="40"/>
        </w:numPr>
        <w:spacing w:after="0"/>
        <w:jc w:val="both"/>
        <w:rPr>
          <w:i/>
          <w:sz w:val="16"/>
          <w:szCs w:val="16"/>
        </w:rPr>
      </w:pPr>
      <w:r w:rsidRPr="00E03D03">
        <w:rPr>
          <w:i/>
          <w:sz w:val="16"/>
          <w:szCs w:val="16"/>
        </w:rPr>
        <w:tab/>
        <w:t>...</w:t>
      </w:r>
    </w:p>
    <w:p w:rsidR="0083149C" w:rsidRPr="00E03D03" w:rsidRDefault="0083149C" w:rsidP="0083149C">
      <w:pPr>
        <w:numPr>
          <w:ilvl w:val="0"/>
          <w:numId w:val="40"/>
        </w:numPr>
        <w:spacing w:after="0"/>
        <w:jc w:val="both"/>
        <w:rPr>
          <w:i/>
          <w:sz w:val="16"/>
          <w:szCs w:val="16"/>
        </w:rPr>
      </w:pPr>
      <w:r w:rsidRPr="00E03D03">
        <w:rPr>
          <w:i/>
          <w:sz w:val="16"/>
          <w:szCs w:val="16"/>
        </w:rPr>
        <w:tab/>
        <w:t xml:space="preserve">de wijze waarop het autonoom gemeentebedrijf zal voorzien in een systeem van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interne controle;</w:t>
      </w:r>
    </w:p>
    <w:p w:rsidR="0083149C" w:rsidRPr="00E03D03" w:rsidRDefault="0083149C" w:rsidP="0083149C">
      <w:pPr>
        <w:numPr>
          <w:ilvl w:val="0"/>
          <w:numId w:val="40"/>
        </w:numPr>
        <w:spacing w:after="0"/>
        <w:jc w:val="both"/>
        <w:rPr>
          <w:i/>
          <w:sz w:val="16"/>
          <w:szCs w:val="16"/>
        </w:rPr>
      </w:pPr>
      <w:r w:rsidRPr="00E03D03">
        <w:rPr>
          <w:i/>
          <w:sz w:val="16"/>
          <w:szCs w:val="16"/>
        </w:rPr>
        <w:tab/>
        <w:t xml:space="preserve">de maatregelen bij niet-naleving door een partij van haar verbintenissen uit hoofde van de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 xml:space="preserve">beheersovereenkomst en de bepalingen inzake beslechting van geschillen die rijzen bij de   </w:t>
      </w:r>
    </w:p>
    <w:p w:rsidR="0083149C" w:rsidRPr="00E03D03" w:rsidRDefault="0083149C" w:rsidP="0083149C">
      <w:pPr>
        <w:spacing w:after="0"/>
        <w:jc w:val="both"/>
        <w:rPr>
          <w:i/>
          <w:sz w:val="16"/>
          <w:szCs w:val="16"/>
        </w:rPr>
      </w:pPr>
      <w:r w:rsidRPr="00E03D03">
        <w:rPr>
          <w:i/>
          <w:sz w:val="16"/>
          <w:szCs w:val="16"/>
        </w:rPr>
        <w:t xml:space="preserve">         </w:t>
      </w:r>
      <w:r w:rsidRPr="00E03D03">
        <w:rPr>
          <w:i/>
          <w:sz w:val="16"/>
          <w:szCs w:val="16"/>
        </w:rPr>
        <w:tab/>
        <w:t>uitvoering van de beheersovereenkomst;</w:t>
      </w:r>
    </w:p>
    <w:p w:rsidR="0083149C" w:rsidRPr="00E03D03" w:rsidRDefault="0083149C" w:rsidP="0083149C">
      <w:pPr>
        <w:numPr>
          <w:ilvl w:val="0"/>
          <w:numId w:val="40"/>
        </w:numPr>
        <w:spacing w:after="0"/>
        <w:jc w:val="both"/>
        <w:rPr>
          <w:i/>
          <w:sz w:val="16"/>
          <w:szCs w:val="16"/>
        </w:rPr>
      </w:pPr>
      <w:r w:rsidRPr="00E03D03">
        <w:rPr>
          <w:i/>
          <w:sz w:val="16"/>
          <w:szCs w:val="16"/>
        </w:rPr>
        <w:tab/>
        <w:t>de omstandigheden waarin en de wijze waarop de beheersovereenkomst kan worden</w:t>
      </w:r>
    </w:p>
    <w:p w:rsidR="0083149C" w:rsidRPr="0083149C" w:rsidRDefault="0083149C" w:rsidP="0083149C">
      <w:pPr>
        <w:spacing w:after="0"/>
        <w:jc w:val="both"/>
        <w:rPr>
          <w:i/>
          <w:sz w:val="16"/>
          <w:szCs w:val="16"/>
        </w:rPr>
      </w:pPr>
      <w:r w:rsidRPr="00E03D03">
        <w:rPr>
          <w:i/>
          <w:sz w:val="16"/>
          <w:szCs w:val="16"/>
        </w:rPr>
        <w:t xml:space="preserve">            </w:t>
      </w:r>
      <w:r w:rsidRPr="00E03D03">
        <w:rPr>
          <w:i/>
          <w:sz w:val="16"/>
          <w:szCs w:val="16"/>
        </w:rPr>
        <w:tab/>
        <w:t>verlengd, gewijzigd, geschorst en ontbonden.</w:t>
      </w:r>
    </w:p>
    <w:p w:rsidR="00523017" w:rsidRPr="00E03D03" w:rsidRDefault="00523017" w:rsidP="00E4012F">
      <w:pPr>
        <w:spacing w:after="0"/>
        <w:jc w:val="both"/>
        <w:rPr>
          <w:sz w:val="18"/>
          <w:szCs w:val="18"/>
        </w:rPr>
      </w:pPr>
    </w:p>
    <w:p w:rsidR="002C3402" w:rsidRPr="00E03D03" w:rsidRDefault="00E25D1E" w:rsidP="00E4012F">
      <w:pPr>
        <w:numPr>
          <w:ilvl w:val="0"/>
          <w:numId w:val="11"/>
        </w:numPr>
        <w:spacing w:after="0"/>
        <w:jc w:val="both"/>
        <w:rPr>
          <w:i/>
          <w:szCs w:val="20"/>
        </w:rPr>
      </w:pPr>
      <w:r w:rsidRPr="00E03D03">
        <w:rPr>
          <w:i/>
          <w:szCs w:val="20"/>
        </w:rPr>
        <w:t xml:space="preserve">Algemene publiekrechtelijke opdracht van het AGB </w:t>
      </w:r>
    </w:p>
    <w:p w:rsidR="00E25D1E" w:rsidRPr="00E03D03" w:rsidRDefault="00E25D1E" w:rsidP="00E4012F">
      <w:pPr>
        <w:spacing w:after="0"/>
        <w:jc w:val="both"/>
        <w:rPr>
          <w:sz w:val="18"/>
          <w:szCs w:val="18"/>
        </w:rPr>
      </w:pPr>
    </w:p>
    <w:p w:rsidR="00E25D1E" w:rsidRPr="00E03D03" w:rsidRDefault="00E25D1E" w:rsidP="00E4012F">
      <w:pPr>
        <w:spacing w:after="0"/>
        <w:jc w:val="both"/>
        <w:rPr>
          <w:sz w:val="18"/>
          <w:szCs w:val="18"/>
        </w:rPr>
      </w:pPr>
      <w:r w:rsidRPr="00E03D03">
        <w:rPr>
          <w:sz w:val="18"/>
          <w:szCs w:val="18"/>
        </w:rPr>
        <w:lastRenderedPageBreak/>
        <w:t xml:space="preserve">Het AGB </w:t>
      </w:r>
      <w:r w:rsidR="005E2599" w:rsidRPr="00E03D03">
        <w:rPr>
          <w:sz w:val="18"/>
          <w:szCs w:val="18"/>
        </w:rPr>
        <w:t xml:space="preserve">engageert </w:t>
      </w:r>
      <w:r w:rsidRPr="00E03D03">
        <w:rPr>
          <w:sz w:val="18"/>
          <w:szCs w:val="18"/>
        </w:rPr>
        <w:t xml:space="preserve">zich integraal en zonder voorbehoud </w:t>
      </w:r>
      <w:r w:rsidR="005E2599" w:rsidRPr="00E03D03">
        <w:rPr>
          <w:sz w:val="18"/>
          <w:szCs w:val="18"/>
        </w:rPr>
        <w:t xml:space="preserve">voor </w:t>
      </w:r>
      <w:r w:rsidRPr="00E03D03">
        <w:rPr>
          <w:sz w:val="18"/>
          <w:szCs w:val="18"/>
        </w:rPr>
        <w:t xml:space="preserve">het gemeentelijk beleid inzake </w:t>
      </w:r>
      <w:r w:rsidR="002D7E58" w:rsidRPr="00E03D03">
        <w:rPr>
          <w:sz w:val="18"/>
          <w:szCs w:val="18"/>
        </w:rPr>
        <w:t>de beleidsdomeinen, vermeld in zijn maatschappelijk doel</w:t>
      </w:r>
      <w:r w:rsidRPr="00E03D03">
        <w:rPr>
          <w:sz w:val="18"/>
          <w:szCs w:val="18"/>
        </w:rPr>
        <w:t xml:space="preserve">, waarvan het verder de uitvoering beoogt en nastreeft. </w:t>
      </w:r>
    </w:p>
    <w:p w:rsidR="00E25D1E" w:rsidRPr="00E03D03" w:rsidRDefault="00E25D1E" w:rsidP="00E4012F">
      <w:pPr>
        <w:spacing w:after="0"/>
        <w:jc w:val="both"/>
        <w:rPr>
          <w:sz w:val="18"/>
          <w:szCs w:val="18"/>
        </w:rPr>
      </w:pPr>
    </w:p>
    <w:p w:rsidR="006916EF" w:rsidRPr="00E03D03" w:rsidRDefault="00E25D1E" w:rsidP="00E4012F">
      <w:pPr>
        <w:numPr>
          <w:ilvl w:val="0"/>
          <w:numId w:val="10"/>
        </w:numPr>
        <w:spacing w:after="0"/>
        <w:jc w:val="both"/>
        <w:rPr>
          <w:sz w:val="18"/>
          <w:szCs w:val="18"/>
        </w:rPr>
      </w:pPr>
      <w:r w:rsidRPr="00E03D03">
        <w:rPr>
          <w:sz w:val="18"/>
          <w:szCs w:val="18"/>
        </w:rPr>
        <w:t xml:space="preserve">De visie </w:t>
      </w:r>
      <w:r w:rsidR="00735B7C" w:rsidRPr="00E03D03">
        <w:rPr>
          <w:sz w:val="18"/>
          <w:szCs w:val="18"/>
        </w:rPr>
        <w:t xml:space="preserve">van het </w:t>
      </w:r>
      <w:r w:rsidR="006916EF" w:rsidRPr="00E03D03">
        <w:rPr>
          <w:sz w:val="18"/>
          <w:szCs w:val="18"/>
        </w:rPr>
        <w:t>doelopzet</w:t>
      </w:r>
      <w:r w:rsidR="00735B7C" w:rsidRPr="00E03D03">
        <w:rPr>
          <w:sz w:val="18"/>
          <w:szCs w:val="18"/>
        </w:rPr>
        <w:t xml:space="preserve"> is </w:t>
      </w:r>
      <w:r w:rsidRPr="00E03D03">
        <w:rPr>
          <w:sz w:val="18"/>
          <w:szCs w:val="18"/>
        </w:rPr>
        <w:t xml:space="preserve">in deze context </w:t>
      </w:r>
      <w:r w:rsidR="00A113A9" w:rsidRPr="00E03D03">
        <w:rPr>
          <w:sz w:val="18"/>
          <w:szCs w:val="18"/>
        </w:rPr>
        <w:t xml:space="preserve">: </w:t>
      </w:r>
    </w:p>
    <w:p w:rsidR="00E25D1E" w:rsidRPr="00E03D03" w:rsidRDefault="00E25D1E" w:rsidP="00E4012F">
      <w:pPr>
        <w:spacing w:after="0"/>
        <w:jc w:val="both"/>
        <w:rPr>
          <w:sz w:val="18"/>
          <w:szCs w:val="18"/>
        </w:rPr>
      </w:pPr>
      <w:r w:rsidRPr="00E03D03">
        <w:rPr>
          <w:sz w:val="18"/>
          <w:szCs w:val="18"/>
        </w:rPr>
        <w:t xml:space="preserve">als </w:t>
      </w:r>
      <w:r w:rsidR="00A113A9" w:rsidRPr="00E03D03">
        <w:rPr>
          <w:sz w:val="18"/>
          <w:szCs w:val="18"/>
        </w:rPr>
        <w:t>autonome partner van Veurne en als maatschappelijk verantwoorde organisatie een klantg</w:t>
      </w:r>
      <w:r w:rsidR="00A113A9" w:rsidRPr="00E03D03">
        <w:rPr>
          <w:sz w:val="18"/>
          <w:szCs w:val="18"/>
        </w:rPr>
        <w:t>e</w:t>
      </w:r>
      <w:r w:rsidR="00A113A9" w:rsidRPr="00E03D03">
        <w:rPr>
          <w:sz w:val="18"/>
          <w:szCs w:val="18"/>
        </w:rPr>
        <w:t xml:space="preserve">richte en efficiënte rol </w:t>
      </w:r>
      <w:r w:rsidR="006916EF" w:rsidRPr="00E03D03">
        <w:rPr>
          <w:sz w:val="18"/>
          <w:szCs w:val="18"/>
        </w:rPr>
        <w:t xml:space="preserve">te </w:t>
      </w:r>
      <w:r w:rsidR="00A113A9" w:rsidRPr="00E03D03">
        <w:rPr>
          <w:sz w:val="18"/>
          <w:szCs w:val="18"/>
        </w:rPr>
        <w:t xml:space="preserve">spelen </w:t>
      </w:r>
      <w:r w:rsidR="009B4C86" w:rsidRPr="00E03D03">
        <w:rPr>
          <w:sz w:val="18"/>
          <w:szCs w:val="18"/>
        </w:rPr>
        <w:t>bij de realisatie van het lokaal woon-, cultuur-, sp</w:t>
      </w:r>
      <w:r w:rsidR="006916EF" w:rsidRPr="00E03D03">
        <w:rPr>
          <w:sz w:val="18"/>
          <w:szCs w:val="18"/>
        </w:rPr>
        <w:t>ort-, vrijetijds- en evenementenbeleid, zonder enige beperking.</w:t>
      </w:r>
    </w:p>
    <w:p w:rsidR="006916EF" w:rsidRPr="00E03D03" w:rsidRDefault="006916EF" w:rsidP="00E4012F">
      <w:pPr>
        <w:spacing w:after="0"/>
        <w:jc w:val="both"/>
        <w:rPr>
          <w:sz w:val="18"/>
          <w:szCs w:val="18"/>
        </w:rPr>
      </w:pPr>
    </w:p>
    <w:p w:rsidR="006B4139" w:rsidRPr="00E03D03" w:rsidRDefault="00735B7C" w:rsidP="00E4012F">
      <w:pPr>
        <w:numPr>
          <w:ilvl w:val="0"/>
          <w:numId w:val="10"/>
        </w:numPr>
        <w:spacing w:after="0"/>
        <w:jc w:val="both"/>
        <w:rPr>
          <w:sz w:val="18"/>
          <w:szCs w:val="18"/>
        </w:rPr>
      </w:pPr>
      <w:r w:rsidRPr="00E03D03">
        <w:rPr>
          <w:sz w:val="18"/>
          <w:szCs w:val="18"/>
        </w:rPr>
        <w:t xml:space="preserve">De missie van het </w:t>
      </w:r>
      <w:r w:rsidR="006916EF" w:rsidRPr="00E03D03">
        <w:rPr>
          <w:sz w:val="18"/>
          <w:szCs w:val="18"/>
        </w:rPr>
        <w:t>doelopzet</w:t>
      </w:r>
      <w:r w:rsidRPr="00E03D03">
        <w:rPr>
          <w:sz w:val="18"/>
          <w:szCs w:val="18"/>
        </w:rPr>
        <w:t xml:space="preserve"> is </w:t>
      </w:r>
      <w:r w:rsidR="009B4C86" w:rsidRPr="00E03D03">
        <w:rPr>
          <w:sz w:val="18"/>
          <w:szCs w:val="18"/>
        </w:rPr>
        <w:t>binnen de termijn van deze beheersovereenkomst</w:t>
      </w:r>
      <w:r w:rsidR="006B4139" w:rsidRPr="00E03D03">
        <w:rPr>
          <w:sz w:val="18"/>
          <w:szCs w:val="18"/>
        </w:rPr>
        <w:t xml:space="preserve"> :</w:t>
      </w:r>
    </w:p>
    <w:p w:rsidR="00E25D1E" w:rsidRPr="00E03D03" w:rsidRDefault="009B4C86" w:rsidP="00E4012F">
      <w:pPr>
        <w:spacing w:after="0"/>
        <w:jc w:val="both"/>
        <w:rPr>
          <w:sz w:val="18"/>
          <w:szCs w:val="18"/>
        </w:rPr>
      </w:pPr>
      <w:r w:rsidRPr="00E03D03">
        <w:rPr>
          <w:sz w:val="18"/>
          <w:szCs w:val="18"/>
        </w:rPr>
        <w:t>bijkomende betaalbare bouwgronden en woongelegenheden te realiseren, bijkomende infrastru</w:t>
      </w:r>
      <w:r w:rsidRPr="00E03D03">
        <w:rPr>
          <w:sz w:val="18"/>
          <w:szCs w:val="18"/>
        </w:rPr>
        <w:t>c</w:t>
      </w:r>
      <w:r w:rsidRPr="00E03D03">
        <w:rPr>
          <w:sz w:val="18"/>
          <w:szCs w:val="18"/>
        </w:rPr>
        <w:t xml:space="preserve">tuur </w:t>
      </w:r>
      <w:r w:rsidR="002B4ACE" w:rsidRPr="00E03D03">
        <w:rPr>
          <w:sz w:val="18"/>
          <w:szCs w:val="18"/>
        </w:rPr>
        <w:t>bestemd voor culturele, toeristische of sportieve activiteiten, voor ontspanningsdoeleinden of voor buitenschoolse kinderopvang</w:t>
      </w:r>
      <w:r w:rsidR="006916EF" w:rsidRPr="00E03D03">
        <w:rPr>
          <w:sz w:val="18"/>
          <w:szCs w:val="18"/>
        </w:rPr>
        <w:t xml:space="preserve"> en </w:t>
      </w:r>
      <w:r w:rsidR="006B4139" w:rsidRPr="00E03D03">
        <w:rPr>
          <w:sz w:val="18"/>
          <w:szCs w:val="18"/>
        </w:rPr>
        <w:t>evenementen</w:t>
      </w:r>
      <w:r w:rsidR="002B4ACE" w:rsidRPr="00E03D03">
        <w:rPr>
          <w:sz w:val="18"/>
          <w:szCs w:val="18"/>
        </w:rPr>
        <w:t xml:space="preserve"> </w:t>
      </w:r>
      <w:r w:rsidRPr="00E03D03">
        <w:rPr>
          <w:sz w:val="18"/>
          <w:szCs w:val="18"/>
        </w:rPr>
        <w:t>op te richten en de bestaande en nieuwe infr</w:t>
      </w:r>
      <w:r w:rsidRPr="00E03D03">
        <w:rPr>
          <w:sz w:val="18"/>
          <w:szCs w:val="18"/>
        </w:rPr>
        <w:t>a</w:t>
      </w:r>
      <w:r w:rsidRPr="00E03D03">
        <w:rPr>
          <w:sz w:val="18"/>
          <w:szCs w:val="18"/>
        </w:rPr>
        <w:t>structuur ter</w:t>
      </w:r>
      <w:r w:rsidR="006916EF" w:rsidRPr="00E03D03">
        <w:rPr>
          <w:sz w:val="18"/>
          <w:szCs w:val="18"/>
        </w:rPr>
        <w:t xml:space="preserve"> </w:t>
      </w:r>
      <w:r w:rsidRPr="00E03D03">
        <w:rPr>
          <w:sz w:val="18"/>
          <w:szCs w:val="18"/>
        </w:rPr>
        <w:t xml:space="preserve">zake </w:t>
      </w:r>
      <w:r w:rsidR="006916EF" w:rsidRPr="00E03D03">
        <w:rPr>
          <w:sz w:val="18"/>
          <w:szCs w:val="18"/>
        </w:rPr>
        <w:t xml:space="preserve">zo </w:t>
      </w:r>
      <w:r w:rsidRPr="00E03D03">
        <w:rPr>
          <w:sz w:val="18"/>
          <w:szCs w:val="18"/>
        </w:rPr>
        <w:t xml:space="preserve">efficiënt </w:t>
      </w:r>
      <w:r w:rsidR="006916EF" w:rsidRPr="00E03D03">
        <w:rPr>
          <w:sz w:val="18"/>
          <w:szCs w:val="18"/>
        </w:rPr>
        <w:t xml:space="preserve">mogelijk </w:t>
      </w:r>
      <w:r w:rsidRPr="00E03D03">
        <w:rPr>
          <w:sz w:val="18"/>
          <w:szCs w:val="18"/>
        </w:rPr>
        <w:t>te beheren en te exploiteren.</w:t>
      </w:r>
    </w:p>
    <w:p w:rsidR="006916EF" w:rsidRPr="00D62B1C" w:rsidRDefault="006916EF" w:rsidP="00E4012F">
      <w:pPr>
        <w:spacing w:after="0"/>
        <w:jc w:val="both"/>
        <w:rPr>
          <w:strike/>
          <w:sz w:val="18"/>
          <w:szCs w:val="18"/>
        </w:rPr>
      </w:pPr>
      <w:r w:rsidRPr="00D62B1C">
        <w:rPr>
          <w:strike/>
          <w:sz w:val="18"/>
          <w:szCs w:val="18"/>
        </w:rPr>
        <w:t>Voor de woongelegenheden mag afgestapt worden van de gebruikelijke fondsverwerving en/of wijze van terbeschikkingstelling.</w:t>
      </w:r>
    </w:p>
    <w:p w:rsidR="0074715A" w:rsidRPr="00E03D03" w:rsidRDefault="0074715A" w:rsidP="0074715A">
      <w:pPr>
        <w:spacing w:after="0"/>
        <w:jc w:val="both"/>
        <w:rPr>
          <w:sz w:val="18"/>
          <w:szCs w:val="18"/>
        </w:rPr>
      </w:pPr>
    </w:p>
    <w:p w:rsidR="0074715A" w:rsidRPr="00E03D03" w:rsidRDefault="0074715A" w:rsidP="0074715A">
      <w:pPr>
        <w:numPr>
          <w:ilvl w:val="0"/>
          <w:numId w:val="10"/>
        </w:numPr>
        <w:spacing w:after="0"/>
        <w:ind w:left="357" w:hanging="357"/>
        <w:mirrorIndents/>
        <w:jc w:val="both"/>
        <w:rPr>
          <w:sz w:val="18"/>
          <w:szCs w:val="18"/>
        </w:rPr>
      </w:pPr>
      <w:r w:rsidRPr="00E03D03">
        <w:rPr>
          <w:sz w:val="18"/>
          <w:szCs w:val="18"/>
        </w:rPr>
        <w:t>De controle op de financiën, toezicht, beheer, werving en ontwikkeling van voornoemde visie</w:t>
      </w:r>
    </w:p>
    <w:p w:rsidR="0074715A" w:rsidRPr="00E03D03" w:rsidRDefault="0074715A" w:rsidP="0074715A">
      <w:pPr>
        <w:spacing w:after="0"/>
        <w:ind w:left="357"/>
        <w:mirrorIndents/>
        <w:jc w:val="both"/>
        <w:rPr>
          <w:sz w:val="18"/>
          <w:szCs w:val="18"/>
        </w:rPr>
      </w:pPr>
      <w:r w:rsidRPr="00E03D03">
        <w:rPr>
          <w:sz w:val="18"/>
          <w:szCs w:val="18"/>
        </w:rPr>
        <w:t>en missie van het doelopzet.</w:t>
      </w:r>
    </w:p>
    <w:p w:rsidR="0074715A" w:rsidRPr="00E03D03" w:rsidRDefault="0074715A" w:rsidP="0074715A">
      <w:pPr>
        <w:spacing w:after="0"/>
        <w:ind w:left="397"/>
        <w:mirrorIndents/>
        <w:jc w:val="both"/>
        <w:rPr>
          <w:sz w:val="18"/>
          <w:szCs w:val="18"/>
        </w:rPr>
      </w:pPr>
    </w:p>
    <w:p w:rsidR="0074715A" w:rsidRPr="00E03D03" w:rsidRDefault="0074715A" w:rsidP="0074715A">
      <w:pPr>
        <w:numPr>
          <w:ilvl w:val="0"/>
          <w:numId w:val="10"/>
        </w:numPr>
        <w:spacing w:after="0"/>
        <w:jc w:val="both"/>
        <w:rPr>
          <w:sz w:val="18"/>
          <w:szCs w:val="18"/>
        </w:rPr>
      </w:pPr>
      <w:r w:rsidRPr="00E03D03">
        <w:rPr>
          <w:sz w:val="18"/>
          <w:szCs w:val="18"/>
        </w:rPr>
        <w:t>Het uitgangspunt van alle aangeboden diensten is winst te genereren en dit in de ruimste zin.</w:t>
      </w:r>
    </w:p>
    <w:p w:rsidR="008979DD" w:rsidRPr="00E03D03" w:rsidRDefault="008979DD" w:rsidP="00E4012F">
      <w:pPr>
        <w:spacing w:after="0"/>
        <w:jc w:val="both"/>
        <w:rPr>
          <w:sz w:val="18"/>
          <w:szCs w:val="18"/>
        </w:rPr>
      </w:pPr>
    </w:p>
    <w:p w:rsidR="008979DD" w:rsidRPr="00E03D03" w:rsidRDefault="008979DD" w:rsidP="00E4012F">
      <w:pPr>
        <w:numPr>
          <w:ilvl w:val="0"/>
          <w:numId w:val="12"/>
        </w:numPr>
        <w:spacing w:after="0"/>
        <w:jc w:val="both"/>
        <w:rPr>
          <w:i/>
          <w:szCs w:val="20"/>
        </w:rPr>
      </w:pPr>
      <w:r w:rsidRPr="00E03D03">
        <w:rPr>
          <w:i/>
          <w:szCs w:val="20"/>
        </w:rPr>
        <w:t>Beheer en exploitatie van patrimonium</w:t>
      </w:r>
    </w:p>
    <w:p w:rsidR="00523017" w:rsidRPr="00E03D03" w:rsidRDefault="00523017" w:rsidP="00E4012F">
      <w:pPr>
        <w:spacing w:after="0"/>
        <w:jc w:val="both"/>
        <w:rPr>
          <w:sz w:val="18"/>
          <w:szCs w:val="18"/>
        </w:rPr>
      </w:pPr>
    </w:p>
    <w:p w:rsidR="00E25D1E" w:rsidRPr="00E03D03" w:rsidRDefault="00E25D1E" w:rsidP="00E4012F">
      <w:pPr>
        <w:numPr>
          <w:ilvl w:val="0"/>
          <w:numId w:val="16"/>
        </w:numPr>
        <w:spacing w:after="0"/>
        <w:ind w:left="397" w:hanging="397"/>
        <w:jc w:val="both"/>
        <w:rPr>
          <w:sz w:val="18"/>
          <w:szCs w:val="18"/>
        </w:rPr>
      </w:pPr>
      <w:r w:rsidRPr="00E03D03">
        <w:rPr>
          <w:sz w:val="18"/>
          <w:szCs w:val="18"/>
        </w:rPr>
        <w:t xml:space="preserve">Het AGB zal, binnen </w:t>
      </w:r>
      <w:r w:rsidR="009B4C86" w:rsidRPr="00E03D03">
        <w:rPr>
          <w:sz w:val="18"/>
          <w:szCs w:val="18"/>
        </w:rPr>
        <w:t xml:space="preserve">zijn </w:t>
      </w:r>
      <w:r w:rsidRPr="00E03D03">
        <w:rPr>
          <w:sz w:val="18"/>
          <w:szCs w:val="18"/>
        </w:rPr>
        <w:t xml:space="preserve">visie en missie, instaan voor het beheer, de exploitatie, </w:t>
      </w:r>
      <w:r w:rsidR="006B4139" w:rsidRPr="00E03D03">
        <w:rPr>
          <w:sz w:val="18"/>
          <w:szCs w:val="18"/>
        </w:rPr>
        <w:t>het</w:t>
      </w:r>
      <w:r w:rsidRPr="00E03D03">
        <w:rPr>
          <w:sz w:val="18"/>
          <w:szCs w:val="18"/>
        </w:rPr>
        <w:t xml:space="preserve"> </w:t>
      </w:r>
      <w:r w:rsidR="006B4139" w:rsidRPr="00E03D03">
        <w:rPr>
          <w:sz w:val="18"/>
          <w:szCs w:val="18"/>
        </w:rPr>
        <w:t>rentabil</w:t>
      </w:r>
      <w:r w:rsidR="006B4139" w:rsidRPr="00E03D03">
        <w:rPr>
          <w:sz w:val="18"/>
          <w:szCs w:val="18"/>
        </w:rPr>
        <w:t>i</w:t>
      </w:r>
      <w:r w:rsidR="006B4139" w:rsidRPr="00E03D03">
        <w:rPr>
          <w:sz w:val="18"/>
          <w:szCs w:val="18"/>
        </w:rPr>
        <w:t>seren</w:t>
      </w:r>
      <w:r w:rsidRPr="00E03D03">
        <w:rPr>
          <w:sz w:val="18"/>
          <w:szCs w:val="18"/>
        </w:rPr>
        <w:t xml:space="preserve"> en </w:t>
      </w:r>
      <w:r w:rsidR="006B4139" w:rsidRPr="00E03D03">
        <w:rPr>
          <w:sz w:val="18"/>
          <w:szCs w:val="18"/>
        </w:rPr>
        <w:t>valoriseren</w:t>
      </w:r>
      <w:r w:rsidRPr="00E03D03">
        <w:rPr>
          <w:sz w:val="18"/>
          <w:szCs w:val="18"/>
        </w:rPr>
        <w:t xml:space="preserve"> van zowel het eigen patrimonium als van het patrimonium behorende tot het publiek of privaat domein van de gemeente dat aan het AGB, op welke wijze ook, wordt toevertrouwd, bestemd voor culturele, toeristische of sportieve activitei</w:t>
      </w:r>
      <w:r w:rsidR="009B4C86" w:rsidRPr="00E03D03">
        <w:rPr>
          <w:sz w:val="18"/>
          <w:szCs w:val="18"/>
        </w:rPr>
        <w:t xml:space="preserve">ten, </w:t>
      </w:r>
      <w:r w:rsidRPr="00E03D03">
        <w:rPr>
          <w:sz w:val="18"/>
          <w:szCs w:val="18"/>
        </w:rPr>
        <w:t xml:space="preserve">voor </w:t>
      </w:r>
      <w:r w:rsidR="006B4139" w:rsidRPr="00E03D03">
        <w:rPr>
          <w:sz w:val="18"/>
          <w:szCs w:val="18"/>
        </w:rPr>
        <w:t>ontspa</w:t>
      </w:r>
      <w:r w:rsidR="006B4139" w:rsidRPr="00E03D03">
        <w:rPr>
          <w:sz w:val="18"/>
          <w:szCs w:val="18"/>
        </w:rPr>
        <w:t>n</w:t>
      </w:r>
      <w:r w:rsidR="006B4139" w:rsidRPr="00E03D03">
        <w:rPr>
          <w:sz w:val="18"/>
          <w:szCs w:val="18"/>
        </w:rPr>
        <w:t>ningsdoeleinden,</w:t>
      </w:r>
      <w:r w:rsidR="006916EF" w:rsidRPr="00E03D03">
        <w:rPr>
          <w:sz w:val="18"/>
          <w:szCs w:val="18"/>
        </w:rPr>
        <w:t xml:space="preserve"> </w:t>
      </w:r>
      <w:r w:rsidR="006B4139" w:rsidRPr="00E03D03">
        <w:rPr>
          <w:sz w:val="18"/>
          <w:szCs w:val="18"/>
        </w:rPr>
        <w:t>evenementen,</w:t>
      </w:r>
      <w:r w:rsidR="006916EF" w:rsidRPr="00E03D03">
        <w:rPr>
          <w:sz w:val="18"/>
          <w:szCs w:val="18"/>
        </w:rPr>
        <w:t xml:space="preserve"> en </w:t>
      </w:r>
      <w:r w:rsidR="009B4C86" w:rsidRPr="00E03D03">
        <w:rPr>
          <w:sz w:val="18"/>
          <w:szCs w:val="18"/>
        </w:rPr>
        <w:t>of voor buitenschoolse kinderopvang</w:t>
      </w:r>
      <w:r w:rsidRPr="00E03D03">
        <w:rPr>
          <w:sz w:val="18"/>
          <w:szCs w:val="18"/>
        </w:rPr>
        <w:t xml:space="preserve"> en zo als passend binnen </w:t>
      </w:r>
      <w:r w:rsidR="009B4C86" w:rsidRPr="00E03D03">
        <w:rPr>
          <w:sz w:val="18"/>
          <w:szCs w:val="18"/>
        </w:rPr>
        <w:t xml:space="preserve">zijn </w:t>
      </w:r>
      <w:r w:rsidRPr="00E03D03">
        <w:rPr>
          <w:sz w:val="18"/>
          <w:szCs w:val="18"/>
        </w:rPr>
        <w:t xml:space="preserve">maatschappelijke doelstelling en de taken van </w:t>
      </w:r>
      <w:r w:rsidR="006916EF" w:rsidRPr="00E03D03">
        <w:rPr>
          <w:sz w:val="18"/>
          <w:szCs w:val="18"/>
        </w:rPr>
        <w:t xml:space="preserve">het </w:t>
      </w:r>
      <w:r w:rsidRPr="00E03D03">
        <w:rPr>
          <w:sz w:val="18"/>
          <w:szCs w:val="18"/>
        </w:rPr>
        <w:t xml:space="preserve">gemeentelijk belang waarmee het AGB is belast. </w:t>
      </w:r>
    </w:p>
    <w:p w:rsidR="00E25D1E" w:rsidRPr="00E03D03" w:rsidRDefault="00E25D1E" w:rsidP="00E4012F">
      <w:pPr>
        <w:spacing w:after="0"/>
        <w:jc w:val="both"/>
        <w:rPr>
          <w:sz w:val="18"/>
          <w:szCs w:val="18"/>
        </w:rPr>
      </w:pPr>
    </w:p>
    <w:p w:rsidR="00E25D1E" w:rsidRPr="00E03D03" w:rsidRDefault="00E25D1E" w:rsidP="00E4012F">
      <w:pPr>
        <w:spacing w:after="0"/>
        <w:ind w:left="397"/>
        <w:jc w:val="both"/>
        <w:rPr>
          <w:sz w:val="18"/>
          <w:szCs w:val="18"/>
        </w:rPr>
      </w:pPr>
      <w:r w:rsidRPr="00E03D03">
        <w:rPr>
          <w:sz w:val="18"/>
          <w:szCs w:val="18"/>
        </w:rPr>
        <w:t xml:space="preserve">Het AGB </w:t>
      </w:r>
      <w:r w:rsidR="00F06976" w:rsidRPr="00E03D03">
        <w:rPr>
          <w:sz w:val="18"/>
          <w:szCs w:val="18"/>
        </w:rPr>
        <w:t>wordt</w:t>
      </w:r>
      <w:r w:rsidRPr="00E03D03">
        <w:rPr>
          <w:sz w:val="18"/>
          <w:szCs w:val="18"/>
        </w:rPr>
        <w:t xml:space="preserve"> door de gemeente meer bepaald belast met een publiekrechtelijke opdracht tot</w:t>
      </w:r>
      <w:r w:rsidR="005F4462" w:rsidRPr="00E03D03">
        <w:rPr>
          <w:sz w:val="18"/>
          <w:szCs w:val="18"/>
        </w:rPr>
        <w:t xml:space="preserve"> </w:t>
      </w:r>
      <w:r w:rsidR="00CF3708" w:rsidRPr="00E03D03">
        <w:rPr>
          <w:sz w:val="18"/>
          <w:szCs w:val="18"/>
        </w:rPr>
        <w:t xml:space="preserve">het </w:t>
      </w:r>
      <w:r w:rsidRPr="00E03D03">
        <w:rPr>
          <w:sz w:val="18"/>
          <w:szCs w:val="18"/>
        </w:rPr>
        <w:t xml:space="preserve">beheer en/of </w:t>
      </w:r>
      <w:r w:rsidR="00CF3708" w:rsidRPr="00E03D03">
        <w:rPr>
          <w:sz w:val="18"/>
          <w:szCs w:val="18"/>
        </w:rPr>
        <w:t xml:space="preserve">de </w:t>
      </w:r>
      <w:r w:rsidRPr="00E03D03">
        <w:rPr>
          <w:sz w:val="18"/>
          <w:szCs w:val="18"/>
        </w:rPr>
        <w:t xml:space="preserve">exploitatie van </w:t>
      </w:r>
      <w:r w:rsidR="00CF3708" w:rsidRPr="00E03D03">
        <w:rPr>
          <w:sz w:val="18"/>
          <w:szCs w:val="18"/>
        </w:rPr>
        <w:t>v</w:t>
      </w:r>
      <w:r w:rsidRPr="00E03D03">
        <w:rPr>
          <w:sz w:val="18"/>
          <w:szCs w:val="18"/>
        </w:rPr>
        <w:t xml:space="preserve">olgende </w:t>
      </w:r>
      <w:r w:rsidR="00CF3708" w:rsidRPr="00E03D03">
        <w:rPr>
          <w:sz w:val="18"/>
          <w:szCs w:val="18"/>
        </w:rPr>
        <w:t>patrimonia en goederen</w:t>
      </w:r>
      <w:r w:rsidRPr="00E03D03">
        <w:rPr>
          <w:sz w:val="18"/>
          <w:szCs w:val="18"/>
        </w:rPr>
        <w:t xml:space="preserve">: </w:t>
      </w:r>
    </w:p>
    <w:p w:rsidR="008827A0" w:rsidRPr="00E03D03" w:rsidRDefault="008827A0" w:rsidP="00E4012F">
      <w:pPr>
        <w:spacing w:after="0"/>
        <w:ind w:left="397"/>
        <w:jc w:val="both"/>
        <w:rPr>
          <w:sz w:val="18"/>
          <w:szCs w:val="18"/>
        </w:rPr>
      </w:pPr>
    </w:p>
    <w:tbl>
      <w:tblPr>
        <w:tblW w:w="8357"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115"/>
        <w:gridCol w:w="3119"/>
      </w:tblGrid>
      <w:tr w:rsidR="0015333A" w:rsidRPr="00E03D03" w:rsidTr="00EA604F">
        <w:trPr>
          <w:trHeight w:val="294"/>
        </w:trPr>
        <w:tc>
          <w:tcPr>
            <w:tcW w:w="3123" w:type="dxa"/>
            <w:shd w:val="clear" w:color="auto" w:fill="auto"/>
            <w:vAlign w:val="center"/>
          </w:tcPr>
          <w:p w:rsidR="00202C1C" w:rsidRPr="00E03D03" w:rsidRDefault="002B4ACE" w:rsidP="0074715A">
            <w:pPr>
              <w:spacing w:after="0"/>
              <w:rPr>
                <w:sz w:val="18"/>
                <w:szCs w:val="18"/>
              </w:rPr>
            </w:pPr>
            <w:r w:rsidRPr="00E03D03">
              <w:rPr>
                <w:sz w:val="18"/>
                <w:szCs w:val="18"/>
              </w:rPr>
              <w:t>Naam</w:t>
            </w:r>
          </w:p>
        </w:tc>
        <w:tc>
          <w:tcPr>
            <w:tcW w:w="2115" w:type="dxa"/>
            <w:shd w:val="clear" w:color="auto" w:fill="auto"/>
            <w:vAlign w:val="center"/>
          </w:tcPr>
          <w:p w:rsidR="00202C1C" w:rsidRPr="00E03D03" w:rsidRDefault="002B4ACE" w:rsidP="0074715A">
            <w:pPr>
              <w:spacing w:after="0"/>
              <w:rPr>
                <w:sz w:val="18"/>
                <w:szCs w:val="18"/>
              </w:rPr>
            </w:pPr>
            <w:r w:rsidRPr="00E03D03">
              <w:rPr>
                <w:sz w:val="18"/>
                <w:szCs w:val="18"/>
              </w:rPr>
              <w:t>Kadastrale gegevens</w:t>
            </w:r>
          </w:p>
        </w:tc>
        <w:tc>
          <w:tcPr>
            <w:tcW w:w="3119" w:type="dxa"/>
            <w:shd w:val="clear" w:color="auto" w:fill="auto"/>
            <w:vAlign w:val="center"/>
          </w:tcPr>
          <w:p w:rsidR="00202C1C" w:rsidRPr="00E03D03" w:rsidRDefault="002B4ACE" w:rsidP="0074715A">
            <w:pPr>
              <w:spacing w:after="0"/>
              <w:rPr>
                <w:sz w:val="18"/>
                <w:szCs w:val="18"/>
              </w:rPr>
            </w:pPr>
            <w:r w:rsidRPr="00E03D03">
              <w:rPr>
                <w:sz w:val="18"/>
                <w:szCs w:val="18"/>
              </w:rPr>
              <w:t>Adres</w:t>
            </w:r>
          </w:p>
        </w:tc>
      </w:tr>
      <w:tr w:rsidR="0015333A" w:rsidRPr="00E03D03" w:rsidTr="00EA604F">
        <w:trPr>
          <w:trHeight w:val="294"/>
        </w:trPr>
        <w:tc>
          <w:tcPr>
            <w:tcW w:w="3123" w:type="dxa"/>
            <w:shd w:val="clear" w:color="auto" w:fill="auto"/>
            <w:vAlign w:val="center"/>
          </w:tcPr>
          <w:p w:rsidR="00202C1C" w:rsidRPr="00E03D03" w:rsidRDefault="008754EC" w:rsidP="0074715A">
            <w:pPr>
              <w:spacing w:after="0"/>
              <w:rPr>
                <w:sz w:val="18"/>
                <w:szCs w:val="18"/>
              </w:rPr>
            </w:pPr>
            <w:r w:rsidRPr="00E03D03">
              <w:rPr>
                <w:sz w:val="18"/>
                <w:szCs w:val="18"/>
              </w:rPr>
              <w:t>Bibliotheek</w:t>
            </w:r>
            <w:r w:rsidR="00EF4F1D" w:rsidRPr="00E03D03">
              <w:rPr>
                <w:sz w:val="18"/>
                <w:szCs w:val="18"/>
              </w:rPr>
              <w:t xml:space="preserve"> de </w:t>
            </w:r>
            <w:proofErr w:type="spellStart"/>
            <w:r w:rsidR="00EF4F1D" w:rsidRPr="00E03D03">
              <w:rPr>
                <w:sz w:val="18"/>
                <w:szCs w:val="18"/>
              </w:rPr>
              <w:t>Seylsteen</w:t>
            </w:r>
            <w:proofErr w:type="spellEnd"/>
          </w:p>
        </w:tc>
        <w:tc>
          <w:tcPr>
            <w:tcW w:w="2115" w:type="dxa"/>
            <w:shd w:val="clear" w:color="auto" w:fill="auto"/>
            <w:vAlign w:val="center"/>
          </w:tcPr>
          <w:p w:rsidR="00202C1C" w:rsidRPr="00E03D03" w:rsidRDefault="00202C1C" w:rsidP="0074715A">
            <w:pPr>
              <w:spacing w:after="0"/>
              <w:rPr>
                <w:sz w:val="18"/>
                <w:szCs w:val="18"/>
              </w:rPr>
            </w:pPr>
          </w:p>
        </w:tc>
        <w:tc>
          <w:tcPr>
            <w:tcW w:w="3119" w:type="dxa"/>
            <w:shd w:val="clear" w:color="auto" w:fill="auto"/>
            <w:vAlign w:val="center"/>
          </w:tcPr>
          <w:p w:rsidR="00202C1C" w:rsidRPr="00E03D03" w:rsidRDefault="008754EC" w:rsidP="0074715A">
            <w:pPr>
              <w:spacing w:after="0"/>
              <w:rPr>
                <w:sz w:val="18"/>
                <w:szCs w:val="18"/>
              </w:rPr>
            </w:pPr>
            <w:r w:rsidRPr="00E03D03">
              <w:rPr>
                <w:sz w:val="18"/>
                <w:szCs w:val="18"/>
              </w:rPr>
              <w:t>St.-Denisplaats 16, Veurne</w:t>
            </w:r>
          </w:p>
        </w:tc>
      </w:tr>
      <w:tr w:rsidR="008754EC" w:rsidRPr="00E03D03" w:rsidTr="00EA604F">
        <w:trPr>
          <w:trHeight w:val="294"/>
        </w:trPr>
        <w:tc>
          <w:tcPr>
            <w:tcW w:w="3123" w:type="dxa"/>
            <w:shd w:val="clear" w:color="auto" w:fill="auto"/>
            <w:vAlign w:val="center"/>
          </w:tcPr>
          <w:p w:rsidR="008754EC" w:rsidRPr="00E03D03" w:rsidRDefault="008754EC" w:rsidP="0074715A">
            <w:pPr>
              <w:spacing w:after="0"/>
              <w:rPr>
                <w:sz w:val="18"/>
                <w:szCs w:val="18"/>
              </w:rPr>
            </w:pPr>
            <w:r w:rsidRPr="00E03D03">
              <w:rPr>
                <w:sz w:val="18"/>
                <w:szCs w:val="18"/>
              </w:rPr>
              <w:t>Evenementenhal</w:t>
            </w:r>
            <w:r w:rsidR="007430BF" w:rsidRPr="00E03D03">
              <w:rPr>
                <w:sz w:val="18"/>
                <w:szCs w:val="18"/>
              </w:rPr>
              <w:t xml:space="preserve"> </w:t>
            </w:r>
            <w:proofErr w:type="spellStart"/>
            <w:r w:rsidR="007430BF" w:rsidRPr="00E03D03">
              <w:rPr>
                <w:sz w:val="18"/>
                <w:szCs w:val="18"/>
              </w:rPr>
              <w:t>Furnevent</w:t>
            </w:r>
            <w:proofErr w:type="spellEnd"/>
          </w:p>
        </w:tc>
        <w:tc>
          <w:tcPr>
            <w:tcW w:w="2115" w:type="dxa"/>
            <w:shd w:val="clear" w:color="auto" w:fill="auto"/>
            <w:vAlign w:val="center"/>
          </w:tcPr>
          <w:p w:rsidR="008754EC" w:rsidRPr="00E03D03" w:rsidRDefault="008754EC" w:rsidP="0074715A">
            <w:pPr>
              <w:spacing w:after="0"/>
              <w:rPr>
                <w:sz w:val="18"/>
                <w:szCs w:val="18"/>
              </w:rPr>
            </w:pPr>
          </w:p>
        </w:tc>
        <w:tc>
          <w:tcPr>
            <w:tcW w:w="3119" w:type="dxa"/>
            <w:shd w:val="clear" w:color="auto" w:fill="auto"/>
            <w:vAlign w:val="center"/>
          </w:tcPr>
          <w:p w:rsidR="008754EC" w:rsidRPr="00E03D03" w:rsidRDefault="008754EC" w:rsidP="0074715A">
            <w:pPr>
              <w:spacing w:after="0"/>
              <w:rPr>
                <w:sz w:val="18"/>
                <w:szCs w:val="18"/>
              </w:rPr>
            </w:pPr>
            <w:r w:rsidRPr="00E03D03">
              <w:rPr>
                <w:sz w:val="18"/>
                <w:szCs w:val="18"/>
              </w:rPr>
              <w:t>Albert I-laan</w:t>
            </w:r>
            <w:r w:rsidR="0015333A" w:rsidRPr="00E03D03">
              <w:rPr>
                <w:sz w:val="18"/>
                <w:szCs w:val="18"/>
              </w:rPr>
              <w:t xml:space="preserve"> 31, Veurne</w:t>
            </w:r>
          </w:p>
        </w:tc>
      </w:tr>
      <w:tr w:rsidR="0015333A" w:rsidRPr="00E03D03" w:rsidTr="00EA604F">
        <w:trPr>
          <w:trHeight w:val="294"/>
        </w:trPr>
        <w:tc>
          <w:tcPr>
            <w:tcW w:w="3123" w:type="dxa"/>
            <w:shd w:val="clear" w:color="auto" w:fill="auto"/>
            <w:vAlign w:val="center"/>
          </w:tcPr>
          <w:p w:rsidR="0015333A" w:rsidRPr="00E03D03" w:rsidRDefault="00FB33EB" w:rsidP="0074715A">
            <w:pPr>
              <w:spacing w:after="0"/>
              <w:rPr>
                <w:sz w:val="18"/>
                <w:szCs w:val="18"/>
              </w:rPr>
            </w:pPr>
            <w:r w:rsidRPr="00E03D03">
              <w:rPr>
                <w:sz w:val="18"/>
                <w:szCs w:val="18"/>
              </w:rPr>
              <w:t>Sportinfrastructuur</w:t>
            </w:r>
          </w:p>
        </w:tc>
        <w:tc>
          <w:tcPr>
            <w:tcW w:w="2115" w:type="dxa"/>
            <w:shd w:val="clear" w:color="auto" w:fill="auto"/>
            <w:vAlign w:val="center"/>
          </w:tcPr>
          <w:p w:rsidR="0015333A" w:rsidRPr="00E03D03" w:rsidRDefault="0015333A" w:rsidP="0074715A">
            <w:pPr>
              <w:spacing w:after="0"/>
              <w:rPr>
                <w:sz w:val="18"/>
                <w:szCs w:val="18"/>
              </w:rPr>
            </w:pPr>
          </w:p>
        </w:tc>
        <w:tc>
          <w:tcPr>
            <w:tcW w:w="3119" w:type="dxa"/>
            <w:shd w:val="clear" w:color="auto" w:fill="auto"/>
            <w:vAlign w:val="center"/>
          </w:tcPr>
          <w:p w:rsidR="0015333A" w:rsidRPr="00E03D03" w:rsidRDefault="0015333A" w:rsidP="0074715A">
            <w:pPr>
              <w:spacing w:after="0"/>
              <w:rPr>
                <w:sz w:val="18"/>
                <w:szCs w:val="18"/>
              </w:rPr>
            </w:pPr>
            <w:proofErr w:type="spellStart"/>
            <w:r w:rsidRPr="00E03D03">
              <w:rPr>
                <w:sz w:val="18"/>
                <w:szCs w:val="18"/>
              </w:rPr>
              <w:t>Noordstraat</w:t>
            </w:r>
            <w:proofErr w:type="spellEnd"/>
            <w:r w:rsidRPr="00E03D03">
              <w:rPr>
                <w:sz w:val="18"/>
                <w:szCs w:val="18"/>
              </w:rPr>
              <w:t>, Veurne</w:t>
            </w:r>
          </w:p>
        </w:tc>
      </w:tr>
      <w:tr w:rsidR="0074715A" w:rsidRPr="00E03D03" w:rsidTr="00EA604F">
        <w:trPr>
          <w:trHeight w:val="294"/>
        </w:trPr>
        <w:tc>
          <w:tcPr>
            <w:tcW w:w="3123" w:type="dxa"/>
            <w:shd w:val="clear" w:color="auto" w:fill="auto"/>
            <w:vAlign w:val="center"/>
          </w:tcPr>
          <w:p w:rsidR="0074715A" w:rsidRPr="00E03D03" w:rsidRDefault="0074715A" w:rsidP="0074715A">
            <w:pPr>
              <w:spacing w:after="0"/>
              <w:rPr>
                <w:sz w:val="18"/>
                <w:szCs w:val="18"/>
              </w:rPr>
            </w:pPr>
            <w:r w:rsidRPr="00E03D03">
              <w:rPr>
                <w:sz w:val="18"/>
                <w:szCs w:val="18"/>
              </w:rPr>
              <w:t>e.a.</w:t>
            </w:r>
          </w:p>
        </w:tc>
        <w:tc>
          <w:tcPr>
            <w:tcW w:w="2115" w:type="dxa"/>
            <w:shd w:val="clear" w:color="auto" w:fill="auto"/>
            <w:vAlign w:val="center"/>
          </w:tcPr>
          <w:p w:rsidR="0074715A" w:rsidRPr="00E03D03" w:rsidRDefault="0074715A" w:rsidP="0074715A">
            <w:pPr>
              <w:spacing w:after="0"/>
              <w:rPr>
                <w:sz w:val="18"/>
                <w:szCs w:val="18"/>
              </w:rPr>
            </w:pPr>
          </w:p>
        </w:tc>
        <w:tc>
          <w:tcPr>
            <w:tcW w:w="3119" w:type="dxa"/>
            <w:shd w:val="clear" w:color="auto" w:fill="auto"/>
            <w:vAlign w:val="center"/>
          </w:tcPr>
          <w:p w:rsidR="0074715A" w:rsidRPr="00E03D03" w:rsidRDefault="0074715A" w:rsidP="0074715A">
            <w:pPr>
              <w:spacing w:after="0"/>
              <w:rPr>
                <w:sz w:val="18"/>
                <w:szCs w:val="18"/>
              </w:rPr>
            </w:pPr>
          </w:p>
        </w:tc>
      </w:tr>
    </w:tbl>
    <w:p w:rsidR="009B4C86" w:rsidRPr="00E03D03" w:rsidRDefault="009B4C86" w:rsidP="00E4012F">
      <w:pPr>
        <w:spacing w:after="0"/>
        <w:ind w:left="397"/>
        <w:jc w:val="both"/>
        <w:rPr>
          <w:sz w:val="18"/>
          <w:szCs w:val="18"/>
        </w:rPr>
      </w:pPr>
    </w:p>
    <w:p w:rsidR="0046054F" w:rsidRPr="00E03D03" w:rsidRDefault="0046054F" w:rsidP="00E4012F">
      <w:pPr>
        <w:spacing w:after="0"/>
        <w:ind w:left="397"/>
        <w:jc w:val="both"/>
        <w:rPr>
          <w:sz w:val="18"/>
          <w:szCs w:val="18"/>
        </w:rPr>
      </w:pPr>
      <w:r w:rsidRPr="00E03D03">
        <w:rPr>
          <w:sz w:val="18"/>
          <w:szCs w:val="18"/>
          <w:lang w:val="nl-NL"/>
        </w:rPr>
        <w:t xml:space="preserve">De partijen kunnen, na overleg, met toepassing </w:t>
      </w:r>
      <w:r w:rsidRPr="000E2D9D">
        <w:rPr>
          <w:sz w:val="18"/>
          <w:szCs w:val="18"/>
          <w:lang w:val="nl-NL"/>
        </w:rPr>
        <w:t>van artikel 2</w:t>
      </w:r>
      <w:r w:rsidR="00197D57" w:rsidRPr="000E2D9D">
        <w:rPr>
          <w:sz w:val="18"/>
          <w:szCs w:val="18"/>
          <w:lang w:val="nl-NL"/>
        </w:rPr>
        <w:t xml:space="preserve">8 </w:t>
      </w:r>
      <w:r w:rsidRPr="000E2D9D">
        <w:rPr>
          <w:sz w:val="18"/>
          <w:szCs w:val="18"/>
          <w:lang w:val="nl-NL"/>
        </w:rPr>
        <w:t>van deze overeenkomst, m</w:t>
      </w:r>
      <w:r w:rsidRPr="000E2D9D">
        <w:rPr>
          <w:sz w:val="18"/>
          <w:szCs w:val="18"/>
        </w:rPr>
        <w:t>et het oog op beheer en/of exploitatie van andere goederen dan hierboven vermeld, een conv</w:t>
      </w:r>
      <w:r w:rsidRPr="000E2D9D">
        <w:rPr>
          <w:sz w:val="18"/>
          <w:szCs w:val="18"/>
        </w:rPr>
        <w:t>e</w:t>
      </w:r>
      <w:r w:rsidRPr="000E2D9D">
        <w:rPr>
          <w:sz w:val="18"/>
          <w:szCs w:val="18"/>
        </w:rPr>
        <w:t>nant afsluiten die aan deze overeenkomst zal worden gehecht</w:t>
      </w:r>
      <w:r w:rsidRPr="00E03D03">
        <w:rPr>
          <w:sz w:val="18"/>
          <w:szCs w:val="18"/>
        </w:rPr>
        <w:t>.</w:t>
      </w:r>
    </w:p>
    <w:p w:rsidR="00DC7CC1" w:rsidRPr="00E03D03" w:rsidRDefault="00DC7CC1" w:rsidP="00E4012F">
      <w:pPr>
        <w:spacing w:after="0"/>
        <w:jc w:val="both"/>
        <w:rPr>
          <w:sz w:val="18"/>
          <w:szCs w:val="18"/>
        </w:rPr>
      </w:pPr>
    </w:p>
    <w:p w:rsidR="00E25D1E" w:rsidRPr="00E03D03" w:rsidRDefault="00E25D1E" w:rsidP="00E4012F">
      <w:pPr>
        <w:numPr>
          <w:ilvl w:val="0"/>
          <w:numId w:val="16"/>
        </w:numPr>
        <w:spacing w:after="0"/>
        <w:ind w:left="397" w:hanging="397"/>
        <w:jc w:val="both"/>
        <w:rPr>
          <w:sz w:val="18"/>
          <w:szCs w:val="18"/>
        </w:rPr>
      </w:pPr>
      <w:r w:rsidRPr="00E03D03">
        <w:rPr>
          <w:sz w:val="18"/>
          <w:szCs w:val="18"/>
        </w:rPr>
        <w:t xml:space="preserve">Het beheer en de exploitatie van de bovenvermelde </w:t>
      </w:r>
      <w:r w:rsidR="00CF3708" w:rsidRPr="00E03D03">
        <w:rPr>
          <w:sz w:val="18"/>
          <w:szCs w:val="18"/>
        </w:rPr>
        <w:t xml:space="preserve">patrimonia en goederen </w:t>
      </w:r>
      <w:r w:rsidRPr="00E03D03">
        <w:rPr>
          <w:sz w:val="18"/>
          <w:szCs w:val="18"/>
        </w:rPr>
        <w:t xml:space="preserve"> omvat, in de mate er in deze overeenkomst niet verder wordt van afgeweken, minstens het volgende : </w:t>
      </w:r>
    </w:p>
    <w:p w:rsidR="0046623C" w:rsidRPr="00E03D03" w:rsidRDefault="0046623C" w:rsidP="00E4012F">
      <w:pPr>
        <w:spacing w:after="0"/>
        <w:jc w:val="both"/>
        <w:rPr>
          <w:sz w:val="18"/>
          <w:szCs w:val="18"/>
        </w:rPr>
      </w:pPr>
    </w:p>
    <w:p w:rsidR="00E25D1E" w:rsidRPr="00E03D03" w:rsidRDefault="00E25D1E" w:rsidP="00E4012F">
      <w:pPr>
        <w:numPr>
          <w:ilvl w:val="0"/>
          <w:numId w:val="3"/>
        </w:numPr>
        <w:spacing w:after="0"/>
        <w:jc w:val="both"/>
        <w:rPr>
          <w:sz w:val="18"/>
          <w:szCs w:val="18"/>
        </w:rPr>
      </w:pPr>
      <w:r w:rsidRPr="00E03D03">
        <w:rPr>
          <w:sz w:val="18"/>
          <w:szCs w:val="18"/>
        </w:rPr>
        <w:t xml:space="preserve">het onderhoud met inbegrip van alle vereiste herstellingen, om </w:t>
      </w:r>
      <w:r w:rsidR="00CF3708" w:rsidRPr="00E03D03">
        <w:rPr>
          <w:sz w:val="18"/>
          <w:szCs w:val="18"/>
        </w:rPr>
        <w:t xml:space="preserve">het patrimonium en </w:t>
      </w:r>
      <w:r w:rsidRPr="00E03D03">
        <w:rPr>
          <w:sz w:val="18"/>
          <w:szCs w:val="18"/>
        </w:rPr>
        <w:t>de goederen in goede staat te houden en bruikbaar te houden voor de dienstverlening of doe</w:t>
      </w:r>
      <w:r w:rsidRPr="00E03D03">
        <w:rPr>
          <w:sz w:val="18"/>
          <w:szCs w:val="18"/>
        </w:rPr>
        <w:t>l</w:t>
      </w:r>
      <w:r w:rsidRPr="00E03D03">
        <w:rPr>
          <w:sz w:val="18"/>
          <w:szCs w:val="18"/>
        </w:rPr>
        <w:t xml:space="preserve">stelling waarvoor zij zijn bestemd, </w:t>
      </w:r>
    </w:p>
    <w:p w:rsidR="0046623C" w:rsidRPr="00E03D03" w:rsidRDefault="00E25D1E" w:rsidP="00E4012F">
      <w:pPr>
        <w:numPr>
          <w:ilvl w:val="0"/>
          <w:numId w:val="3"/>
        </w:numPr>
        <w:spacing w:after="0"/>
        <w:jc w:val="both"/>
        <w:rPr>
          <w:sz w:val="18"/>
          <w:szCs w:val="18"/>
        </w:rPr>
      </w:pPr>
      <w:r w:rsidRPr="00E03D03">
        <w:rPr>
          <w:sz w:val="18"/>
          <w:szCs w:val="18"/>
        </w:rPr>
        <w:lastRenderedPageBreak/>
        <w:t>de uitbating ten overstaan van derden, op welke wijze dan ook, inbegrepen doch niet b</w:t>
      </w:r>
      <w:r w:rsidRPr="00E03D03">
        <w:rPr>
          <w:sz w:val="18"/>
          <w:szCs w:val="18"/>
        </w:rPr>
        <w:t>e</w:t>
      </w:r>
      <w:r w:rsidRPr="00E03D03">
        <w:rPr>
          <w:sz w:val="18"/>
          <w:szCs w:val="18"/>
        </w:rPr>
        <w:t>perkt tot de terbeschikkingstelling, met inbegrip van alle hiermee verband houdende aspe</w:t>
      </w:r>
      <w:r w:rsidRPr="00E03D03">
        <w:rPr>
          <w:sz w:val="18"/>
          <w:szCs w:val="18"/>
        </w:rPr>
        <w:t>c</w:t>
      </w:r>
      <w:r w:rsidRPr="00E03D03">
        <w:rPr>
          <w:sz w:val="18"/>
          <w:szCs w:val="18"/>
        </w:rPr>
        <w:t>ten zoals het verzorgen van een behoorlijke dienstverlening</w:t>
      </w:r>
      <w:r w:rsidR="0046623C" w:rsidRPr="00E03D03">
        <w:rPr>
          <w:sz w:val="18"/>
          <w:szCs w:val="18"/>
        </w:rPr>
        <w:t>;</w:t>
      </w:r>
    </w:p>
    <w:p w:rsidR="00E25D1E" w:rsidRPr="00E03D03" w:rsidRDefault="00E25D1E" w:rsidP="00E4012F">
      <w:pPr>
        <w:numPr>
          <w:ilvl w:val="0"/>
          <w:numId w:val="3"/>
        </w:numPr>
        <w:spacing w:after="0"/>
        <w:jc w:val="both"/>
        <w:rPr>
          <w:sz w:val="18"/>
          <w:szCs w:val="18"/>
        </w:rPr>
      </w:pPr>
      <w:r w:rsidRPr="00E03D03">
        <w:rPr>
          <w:sz w:val="18"/>
          <w:szCs w:val="18"/>
        </w:rPr>
        <w:t>de verdere uitbou</w:t>
      </w:r>
      <w:r w:rsidR="00847E68" w:rsidRPr="00E03D03">
        <w:rPr>
          <w:sz w:val="18"/>
          <w:szCs w:val="18"/>
        </w:rPr>
        <w:t>w en aanpassing van de goederen</w:t>
      </w:r>
      <w:r w:rsidRPr="00E03D03">
        <w:rPr>
          <w:sz w:val="18"/>
          <w:szCs w:val="18"/>
        </w:rPr>
        <w:t>, gericht op nieuwe noden en behoeften</w:t>
      </w:r>
      <w:r w:rsidR="00847E68" w:rsidRPr="00E03D03">
        <w:rPr>
          <w:sz w:val="18"/>
          <w:szCs w:val="18"/>
        </w:rPr>
        <w:t xml:space="preserve"> en</w:t>
      </w:r>
      <w:r w:rsidRPr="00E03D03">
        <w:rPr>
          <w:sz w:val="18"/>
          <w:szCs w:val="18"/>
        </w:rPr>
        <w:t xml:space="preserve"> gebruiksvriendelijkheid, </w:t>
      </w:r>
      <w:r w:rsidR="00847E68" w:rsidRPr="00E03D03">
        <w:rPr>
          <w:sz w:val="18"/>
          <w:szCs w:val="18"/>
        </w:rPr>
        <w:t xml:space="preserve">in samenspraak met de </w:t>
      </w:r>
      <w:r w:rsidR="00CF3708" w:rsidRPr="00E03D03">
        <w:rPr>
          <w:sz w:val="18"/>
          <w:szCs w:val="18"/>
        </w:rPr>
        <w:t>betrokken contractanten</w:t>
      </w:r>
    </w:p>
    <w:p w:rsidR="00E25D1E" w:rsidRPr="00E03D03" w:rsidRDefault="00E25D1E" w:rsidP="00E4012F">
      <w:pPr>
        <w:spacing w:after="0"/>
        <w:jc w:val="both"/>
        <w:rPr>
          <w:sz w:val="18"/>
          <w:szCs w:val="18"/>
        </w:rPr>
      </w:pPr>
    </w:p>
    <w:p w:rsidR="008979DD" w:rsidRPr="00E03D03" w:rsidRDefault="008979DD" w:rsidP="00E4012F">
      <w:pPr>
        <w:numPr>
          <w:ilvl w:val="0"/>
          <w:numId w:val="16"/>
        </w:numPr>
        <w:spacing w:after="0"/>
        <w:ind w:left="397" w:hanging="397"/>
        <w:jc w:val="both"/>
        <w:rPr>
          <w:sz w:val="18"/>
          <w:szCs w:val="18"/>
          <w:lang w:val="nl-NL"/>
        </w:rPr>
      </w:pPr>
      <w:r w:rsidRPr="00E03D03">
        <w:rPr>
          <w:sz w:val="18"/>
          <w:szCs w:val="18"/>
          <w:lang w:val="nl-NL"/>
        </w:rPr>
        <w:t>Het AGB aanvaardt de beheersvorm, de wijze van samenstelling en het organiek reglement van de bibliotheekraad van de openbare bibliotheek zoals vastgesteld door de gemeenteraad op 29 april 2002</w:t>
      </w:r>
      <w:r w:rsidR="00D62B1C">
        <w:rPr>
          <w:sz w:val="18"/>
          <w:szCs w:val="18"/>
          <w:lang w:val="nl-NL"/>
        </w:rPr>
        <w:t>.</w:t>
      </w:r>
      <w:r w:rsidRPr="00E03D03">
        <w:rPr>
          <w:sz w:val="18"/>
          <w:szCs w:val="18"/>
          <w:lang w:val="nl-NL"/>
        </w:rPr>
        <w:t xml:space="preserve"> </w:t>
      </w:r>
      <w:r w:rsidRPr="00D62B1C">
        <w:rPr>
          <w:strike/>
          <w:sz w:val="18"/>
          <w:szCs w:val="18"/>
          <w:lang w:val="nl-NL"/>
        </w:rPr>
        <w:t>alsook de aanstelling van de leden van de bibliotheekraad door de gemee</w:t>
      </w:r>
      <w:r w:rsidRPr="00D62B1C">
        <w:rPr>
          <w:strike/>
          <w:sz w:val="18"/>
          <w:szCs w:val="18"/>
          <w:lang w:val="nl-NL"/>
        </w:rPr>
        <w:t>n</w:t>
      </w:r>
      <w:r w:rsidRPr="00D62B1C">
        <w:rPr>
          <w:strike/>
          <w:sz w:val="18"/>
          <w:szCs w:val="18"/>
          <w:lang w:val="nl-NL"/>
        </w:rPr>
        <w:t>teraad op 29 april 2013.</w:t>
      </w:r>
    </w:p>
    <w:p w:rsidR="00F8566A" w:rsidRPr="00E03D03" w:rsidRDefault="00F8566A" w:rsidP="00F8566A">
      <w:pPr>
        <w:spacing w:after="0"/>
        <w:ind w:left="397"/>
        <w:jc w:val="both"/>
        <w:rPr>
          <w:sz w:val="18"/>
          <w:szCs w:val="18"/>
          <w:lang w:val="nl-NL"/>
        </w:rPr>
      </w:pPr>
      <w:r w:rsidRPr="00E03D03">
        <w:rPr>
          <w:sz w:val="18"/>
          <w:szCs w:val="18"/>
          <w:lang w:val="nl-NL"/>
        </w:rPr>
        <w:t xml:space="preserve">Het AGB aanvaardt </w:t>
      </w:r>
      <w:r w:rsidR="0069153F" w:rsidRPr="00E03D03">
        <w:rPr>
          <w:sz w:val="18"/>
          <w:szCs w:val="18"/>
          <w:lang w:val="nl-NL"/>
        </w:rPr>
        <w:t xml:space="preserve">in het algemeen </w:t>
      </w:r>
      <w:r w:rsidRPr="00E03D03">
        <w:rPr>
          <w:sz w:val="18"/>
          <w:szCs w:val="18"/>
          <w:lang w:val="nl-NL"/>
        </w:rPr>
        <w:t xml:space="preserve">elke beheersvorm, elke wijze van samenstelling en het organiek </w:t>
      </w:r>
      <w:r w:rsidR="007E0AC8" w:rsidRPr="00E03D03">
        <w:rPr>
          <w:sz w:val="18"/>
          <w:szCs w:val="18"/>
          <w:lang w:val="nl-NL"/>
        </w:rPr>
        <w:t>reglement</w:t>
      </w:r>
      <w:r w:rsidRPr="00E03D03">
        <w:rPr>
          <w:sz w:val="18"/>
          <w:szCs w:val="18"/>
          <w:lang w:val="nl-NL"/>
        </w:rPr>
        <w:t xml:space="preserve"> van welke raad dan ook m.b.t. exploitatie van openbaar domeingoed en andere.</w:t>
      </w:r>
    </w:p>
    <w:p w:rsidR="008979DD" w:rsidRPr="00E03D03" w:rsidRDefault="008979DD" w:rsidP="00E4012F">
      <w:pPr>
        <w:spacing w:after="0"/>
        <w:jc w:val="both"/>
        <w:rPr>
          <w:sz w:val="18"/>
          <w:szCs w:val="18"/>
        </w:rPr>
      </w:pPr>
    </w:p>
    <w:p w:rsidR="00E25D1E" w:rsidRPr="00E03D03" w:rsidRDefault="006950AE" w:rsidP="00E4012F">
      <w:pPr>
        <w:numPr>
          <w:ilvl w:val="0"/>
          <w:numId w:val="16"/>
        </w:numPr>
        <w:spacing w:after="0"/>
        <w:ind w:left="397" w:hanging="397"/>
        <w:jc w:val="both"/>
        <w:rPr>
          <w:sz w:val="18"/>
          <w:szCs w:val="18"/>
        </w:rPr>
      </w:pPr>
      <w:r w:rsidRPr="00E03D03">
        <w:rPr>
          <w:sz w:val="18"/>
          <w:szCs w:val="18"/>
        </w:rPr>
        <w:t xml:space="preserve">Alle aan het AGB toevertrouwde </w:t>
      </w:r>
      <w:r w:rsidR="00CF3708" w:rsidRPr="00E03D03">
        <w:rPr>
          <w:sz w:val="18"/>
          <w:szCs w:val="18"/>
        </w:rPr>
        <w:t xml:space="preserve">patrimonia en </w:t>
      </w:r>
      <w:r w:rsidRPr="00E03D03">
        <w:rPr>
          <w:sz w:val="18"/>
          <w:szCs w:val="18"/>
        </w:rPr>
        <w:t xml:space="preserve">goederen worden, middels tussenkomst van het AGB, binnen de krijtlijnen van deze overeenkomst terug ter beschikking gesteld </w:t>
      </w:r>
      <w:r w:rsidR="00CF3708" w:rsidRPr="00E03D03">
        <w:rPr>
          <w:sz w:val="18"/>
          <w:szCs w:val="18"/>
        </w:rPr>
        <w:t>aan</w:t>
      </w:r>
      <w:r w:rsidRPr="00E03D03">
        <w:rPr>
          <w:sz w:val="18"/>
          <w:szCs w:val="18"/>
        </w:rPr>
        <w:t xml:space="preserve"> </w:t>
      </w:r>
      <w:r w:rsidR="00CF3708" w:rsidRPr="00E03D03">
        <w:rPr>
          <w:sz w:val="18"/>
          <w:szCs w:val="18"/>
        </w:rPr>
        <w:t>het publiek</w:t>
      </w:r>
      <w:r w:rsidRPr="00E03D03">
        <w:rPr>
          <w:sz w:val="18"/>
          <w:szCs w:val="18"/>
        </w:rPr>
        <w:t xml:space="preserve">, de verenigingen, organisaties, ondernemingen of bevolkingsgroepen, ongeacht hun ideologische of filosofische strekking. </w:t>
      </w:r>
    </w:p>
    <w:p w:rsidR="006950AE" w:rsidRPr="00E03D03" w:rsidRDefault="006950AE" w:rsidP="00E4012F">
      <w:pPr>
        <w:spacing w:after="0"/>
        <w:jc w:val="both"/>
        <w:rPr>
          <w:sz w:val="18"/>
          <w:szCs w:val="18"/>
        </w:rPr>
      </w:pPr>
    </w:p>
    <w:p w:rsidR="006950AE" w:rsidRPr="000E2D9D" w:rsidRDefault="006950AE" w:rsidP="00F8566A">
      <w:pPr>
        <w:numPr>
          <w:ilvl w:val="0"/>
          <w:numId w:val="16"/>
        </w:numPr>
        <w:spacing w:after="0"/>
        <w:jc w:val="both"/>
        <w:rPr>
          <w:sz w:val="18"/>
          <w:szCs w:val="18"/>
        </w:rPr>
      </w:pPr>
      <w:r w:rsidRPr="00E03D03">
        <w:rPr>
          <w:sz w:val="18"/>
          <w:szCs w:val="18"/>
        </w:rPr>
        <w:t xml:space="preserve">Het AGB </w:t>
      </w:r>
      <w:r w:rsidR="00847E68" w:rsidRPr="00E03D03">
        <w:rPr>
          <w:sz w:val="18"/>
          <w:szCs w:val="18"/>
        </w:rPr>
        <w:t xml:space="preserve">stelt </w:t>
      </w:r>
      <w:r w:rsidR="00847E68" w:rsidRPr="000E2D9D">
        <w:rPr>
          <w:sz w:val="18"/>
          <w:szCs w:val="18"/>
        </w:rPr>
        <w:t xml:space="preserve">het </w:t>
      </w:r>
      <w:r w:rsidR="00CF3708" w:rsidRPr="000E2D9D">
        <w:rPr>
          <w:sz w:val="18"/>
          <w:szCs w:val="18"/>
        </w:rPr>
        <w:t xml:space="preserve">huishoudelijk </w:t>
      </w:r>
      <w:r w:rsidR="00847E68" w:rsidRPr="000E2D9D">
        <w:rPr>
          <w:sz w:val="18"/>
          <w:szCs w:val="18"/>
        </w:rPr>
        <w:t>reglement</w:t>
      </w:r>
      <w:r w:rsidR="00CF3708" w:rsidRPr="000E2D9D">
        <w:rPr>
          <w:sz w:val="18"/>
          <w:szCs w:val="18"/>
        </w:rPr>
        <w:t xml:space="preserve"> en de vergoedingen</w:t>
      </w:r>
      <w:r w:rsidR="00847E68" w:rsidRPr="000E2D9D">
        <w:rPr>
          <w:sz w:val="18"/>
          <w:szCs w:val="18"/>
        </w:rPr>
        <w:t xml:space="preserve"> </w:t>
      </w:r>
      <w:r w:rsidRPr="000E2D9D">
        <w:rPr>
          <w:sz w:val="18"/>
          <w:szCs w:val="18"/>
        </w:rPr>
        <w:t xml:space="preserve">van </w:t>
      </w:r>
      <w:r w:rsidR="00847E68" w:rsidRPr="000E2D9D">
        <w:rPr>
          <w:sz w:val="18"/>
          <w:szCs w:val="18"/>
        </w:rPr>
        <w:t>de aan het AGB toeve</w:t>
      </w:r>
      <w:r w:rsidR="00847E68" w:rsidRPr="000E2D9D">
        <w:rPr>
          <w:sz w:val="18"/>
          <w:szCs w:val="18"/>
        </w:rPr>
        <w:t>r</w:t>
      </w:r>
      <w:r w:rsidR="00847E68" w:rsidRPr="000E2D9D">
        <w:rPr>
          <w:sz w:val="18"/>
          <w:szCs w:val="18"/>
        </w:rPr>
        <w:t xml:space="preserve">trouwde </w:t>
      </w:r>
      <w:r w:rsidR="00CF3708" w:rsidRPr="000E2D9D">
        <w:rPr>
          <w:sz w:val="18"/>
          <w:szCs w:val="18"/>
        </w:rPr>
        <w:t>diensten</w:t>
      </w:r>
      <w:r w:rsidR="00847E68" w:rsidRPr="000E2D9D">
        <w:rPr>
          <w:sz w:val="18"/>
          <w:szCs w:val="18"/>
        </w:rPr>
        <w:t xml:space="preserve"> vast</w:t>
      </w:r>
      <w:r w:rsidR="00F8566A" w:rsidRPr="000E2D9D">
        <w:t xml:space="preserve"> </w:t>
      </w:r>
      <w:r w:rsidR="00F8566A" w:rsidRPr="000E2D9D">
        <w:rPr>
          <w:sz w:val="18"/>
          <w:szCs w:val="18"/>
        </w:rPr>
        <w:t>zonder afbreuk te doen aan artikel 24</w:t>
      </w:r>
      <w:r w:rsidR="00197D57" w:rsidRPr="000E2D9D">
        <w:rPr>
          <w:sz w:val="18"/>
          <w:szCs w:val="18"/>
        </w:rPr>
        <w:t>0</w:t>
      </w:r>
      <w:r w:rsidR="00F8566A" w:rsidRPr="000E2D9D">
        <w:rPr>
          <w:sz w:val="18"/>
          <w:szCs w:val="18"/>
        </w:rPr>
        <w:t xml:space="preserve">§4 van het </w:t>
      </w:r>
      <w:r w:rsidR="00197D57" w:rsidRPr="000E2D9D">
        <w:rPr>
          <w:sz w:val="18"/>
          <w:szCs w:val="18"/>
        </w:rPr>
        <w:t>DLB</w:t>
      </w:r>
      <w:r w:rsidR="00F8566A" w:rsidRPr="000E2D9D">
        <w:rPr>
          <w:sz w:val="18"/>
          <w:szCs w:val="18"/>
        </w:rPr>
        <w:t xml:space="preserve"> (hieronder)</w:t>
      </w:r>
      <w:r w:rsidRPr="000E2D9D">
        <w:rPr>
          <w:sz w:val="18"/>
          <w:szCs w:val="18"/>
        </w:rPr>
        <w:t xml:space="preserve">. </w:t>
      </w:r>
      <w:r w:rsidR="008979DD" w:rsidRPr="000E2D9D">
        <w:rPr>
          <w:sz w:val="18"/>
          <w:szCs w:val="18"/>
        </w:rPr>
        <w:t xml:space="preserve"> De procedureafspraken ter</w:t>
      </w:r>
      <w:r w:rsidR="00CF3708" w:rsidRPr="000E2D9D">
        <w:rPr>
          <w:sz w:val="18"/>
          <w:szCs w:val="18"/>
        </w:rPr>
        <w:t xml:space="preserve"> </w:t>
      </w:r>
      <w:r w:rsidR="008979DD" w:rsidRPr="000E2D9D">
        <w:rPr>
          <w:sz w:val="18"/>
          <w:szCs w:val="18"/>
        </w:rPr>
        <w:t xml:space="preserve">zake worden weergegeven in artikel </w:t>
      </w:r>
      <w:r w:rsidR="00197D57" w:rsidRPr="000E2D9D">
        <w:rPr>
          <w:sz w:val="18"/>
          <w:szCs w:val="18"/>
        </w:rPr>
        <w:t>21</w:t>
      </w:r>
      <w:r w:rsidR="005F4462" w:rsidRPr="000E2D9D">
        <w:rPr>
          <w:sz w:val="18"/>
          <w:szCs w:val="18"/>
        </w:rPr>
        <w:t xml:space="preserve"> </w:t>
      </w:r>
      <w:r w:rsidR="008979DD" w:rsidRPr="000E2D9D">
        <w:rPr>
          <w:sz w:val="18"/>
          <w:szCs w:val="18"/>
        </w:rPr>
        <w:t>van deze overeenkomst.</w:t>
      </w:r>
    </w:p>
    <w:p w:rsidR="00F8566A" w:rsidRPr="000E2D9D" w:rsidRDefault="00F8566A" w:rsidP="00F8566A">
      <w:pPr>
        <w:spacing w:after="0"/>
        <w:ind w:left="397"/>
        <w:jc w:val="both"/>
        <w:rPr>
          <w:color w:val="44546A"/>
          <w:sz w:val="18"/>
          <w:szCs w:val="18"/>
        </w:rPr>
      </w:pPr>
      <w:r w:rsidRPr="000E2D9D">
        <w:rPr>
          <w:color w:val="44546A"/>
          <w:sz w:val="18"/>
          <w:szCs w:val="18"/>
        </w:rPr>
        <w:t xml:space="preserve">... </w:t>
      </w:r>
    </w:p>
    <w:p w:rsidR="00F8566A" w:rsidRPr="000E2D9D" w:rsidRDefault="00197D57" w:rsidP="00F8566A">
      <w:pPr>
        <w:spacing w:after="0"/>
        <w:ind w:left="397"/>
        <w:jc w:val="both"/>
        <w:rPr>
          <w:color w:val="44546A"/>
          <w:sz w:val="18"/>
          <w:szCs w:val="18"/>
        </w:rPr>
      </w:pPr>
      <w:r w:rsidRPr="000E2D9D">
        <w:rPr>
          <w:i/>
          <w:color w:val="44546A"/>
          <w:sz w:val="16"/>
          <w:szCs w:val="16"/>
        </w:rPr>
        <w:t xml:space="preserve">240 §4 </w:t>
      </w:r>
      <w:r w:rsidR="00F8566A" w:rsidRPr="000E2D9D">
        <w:rPr>
          <w:i/>
          <w:color w:val="44546A"/>
          <w:sz w:val="16"/>
          <w:szCs w:val="16"/>
        </w:rPr>
        <w:t xml:space="preserve">voorziet: Het autonoom gemeentebedrijf stelt de tarieven en de tariefstructuren voor </w:t>
      </w:r>
    </w:p>
    <w:p w:rsidR="00F8566A" w:rsidRPr="000E2D9D" w:rsidRDefault="00F8566A" w:rsidP="00197D57">
      <w:pPr>
        <w:spacing w:after="0"/>
        <w:ind w:left="397"/>
        <w:jc w:val="both"/>
        <w:rPr>
          <w:i/>
          <w:color w:val="44546A"/>
          <w:sz w:val="16"/>
          <w:szCs w:val="16"/>
        </w:rPr>
      </w:pPr>
      <w:r w:rsidRPr="000E2D9D">
        <w:rPr>
          <w:i/>
          <w:color w:val="44546A"/>
          <w:sz w:val="16"/>
          <w:szCs w:val="16"/>
        </w:rPr>
        <w:t xml:space="preserve">de door het bedrijf geleverde prestaties vast </w:t>
      </w:r>
      <w:r w:rsidR="00197D57" w:rsidRPr="000E2D9D">
        <w:rPr>
          <w:i/>
          <w:color w:val="44546A"/>
          <w:sz w:val="16"/>
          <w:szCs w:val="16"/>
        </w:rPr>
        <w:t xml:space="preserve">binnen de grenzen van de in de </w:t>
      </w:r>
      <w:r w:rsidRPr="000E2D9D">
        <w:rPr>
          <w:i/>
          <w:color w:val="44546A"/>
          <w:sz w:val="16"/>
          <w:szCs w:val="16"/>
        </w:rPr>
        <w:t>beheersovereenkomst b</w:t>
      </w:r>
      <w:r w:rsidRPr="000E2D9D">
        <w:rPr>
          <w:i/>
          <w:color w:val="44546A"/>
          <w:sz w:val="16"/>
          <w:szCs w:val="16"/>
        </w:rPr>
        <w:t>e</w:t>
      </w:r>
      <w:r w:rsidRPr="000E2D9D">
        <w:rPr>
          <w:i/>
          <w:color w:val="44546A"/>
          <w:sz w:val="16"/>
          <w:szCs w:val="16"/>
        </w:rPr>
        <w:t>paalde grondregelen inzake tarifering. De maximumtariev</w:t>
      </w:r>
      <w:r w:rsidR="00197D57" w:rsidRPr="000E2D9D">
        <w:rPr>
          <w:i/>
          <w:color w:val="44546A"/>
          <w:sz w:val="16"/>
          <w:szCs w:val="16"/>
        </w:rPr>
        <w:t xml:space="preserve">en </w:t>
      </w:r>
      <w:r w:rsidRPr="000E2D9D">
        <w:rPr>
          <w:i/>
          <w:color w:val="44546A"/>
          <w:sz w:val="16"/>
          <w:szCs w:val="16"/>
        </w:rPr>
        <w:t xml:space="preserve">of de formules voor hun berekening die niet </w:t>
      </w:r>
      <w:r w:rsidR="00197D57" w:rsidRPr="000E2D9D">
        <w:rPr>
          <w:i/>
          <w:color w:val="44546A"/>
          <w:sz w:val="16"/>
          <w:szCs w:val="16"/>
        </w:rPr>
        <w:t xml:space="preserve">in de beheersovereenkomst zijn </w:t>
      </w:r>
      <w:r w:rsidRPr="000E2D9D">
        <w:rPr>
          <w:i/>
          <w:color w:val="44546A"/>
          <w:sz w:val="16"/>
          <w:szCs w:val="16"/>
        </w:rPr>
        <w:t>geregeld, worden ter goedkeuring voorgelegd aan de gemeenteraad.</w:t>
      </w:r>
    </w:p>
    <w:p w:rsidR="00F8566A" w:rsidRPr="00E03D03" w:rsidRDefault="00F8566A" w:rsidP="00F8566A">
      <w:pPr>
        <w:spacing w:after="0"/>
        <w:ind w:left="397"/>
        <w:jc w:val="both"/>
        <w:rPr>
          <w:color w:val="44546A"/>
          <w:sz w:val="18"/>
          <w:szCs w:val="18"/>
        </w:rPr>
      </w:pPr>
      <w:r w:rsidRPr="000E2D9D">
        <w:rPr>
          <w:i/>
          <w:color w:val="44546A"/>
          <w:sz w:val="16"/>
          <w:szCs w:val="16"/>
        </w:rPr>
        <w:t>...</w:t>
      </w:r>
    </w:p>
    <w:p w:rsidR="006950AE" w:rsidRPr="00E03D03" w:rsidRDefault="006950AE" w:rsidP="00E4012F">
      <w:pPr>
        <w:spacing w:after="0"/>
        <w:jc w:val="both"/>
        <w:rPr>
          <w:sz w:val="18"/>
          <w:szCs w:val="18"/>
        </w:rPr>
      </w:pPr>
    </w:p>
    <w:p w:rsidR="00F8566A" w:rsidRPr="00E03D03" w:rsidRDefault="00CC33DF" w:rsidP="00F8566A">
      <w:pPr>
        <w:numPr>
          <w:ilvl w:val="0"/>
          <w:numId w:val="16"/>
        </w:numPr>
        <w:spacing w:after="0"/>
        <w:ind w:left="397" w:hanging="397"/>
        <w:jc w:val="both"/>
        <w:rPr>
          <w:sz w:val="18"/>
          <w:szCs w:val="18"/>
        </w:rPr>
      </w:pPr>
      <w:r w:rsidRPr="00E03D03">
        <w:rPr>
          <w:sz w:val="18"/>
          <w:szCs w:val="18"/>
        </w:rPr>
        <w:t xml:space="preserve">In de mate </w:t>
      </w:r>
      <w:r w:rsidR="006B4139" w:rsidRPr="00E03D03">
        <w:rPr>
          <w:sz w:val="18"/>
          <w:szCs w:val="18"/>
        </w:rPr>
        <w:t xml:space="preserve">dat </w:t>
      </w:r>
      <w:r w:rsidRPr="00E03D03">
        <w:rPr>
          <w:sz w:val="18"/>
          <w:szCs w:val="18"/>
        </w:rPr>
        <w:t xml:space="preserve">het eigendomsrecht van </w:t>
      </w:r>
      <w:r w:rsidR="00CF3708" w:rsidRPr="00E03D03">
        <w:rPr>
          <w:sz w:val="18"/>
          <w:szCs w:val="18"/>
        </w:rPr>
        <w:t xml:space="preserve">patrimonium en </w:t>
      </w:r>
      <w:r w:rsidRPr="00E03D03">
        <w:rPr>
          <w:sz w:val="18"/>
          <w:szCs w:val="18"/>
        </w:rPr>
        <w:t xml:space="preserve">goederen overgaat van de gemeente naar het AGB, beschikt de gemeente over een </w:t>
      </w:r>
      <w:r w:rsidR="00CF3708" w:rsidRPr="00E03D03">
        <w:rPr>
          <w:sz w:val="18"/>
          <w:szCs w:val="18"/>
        </w:rPr>
        <w:t xml:space="preserve">blijvend </w:t>
      </w:r>
      <w:r w:rsidRPr="00E03D03">
        <w:rPr>
          <w:sz w:val="18"/>
          <w:szCs w:val="18"/>
        </w:rPr>
        <w:t xml:space="preserve">genotsrecht op </w:t>
      </w:r>
      <w:r w:rsidR="00CF3708" w:rsidRPr="00E03D03">
        <w:rPr>
          <w:sz w:val="18"/>
          <w:szCs w:val="18"/>
        </w:rPr>
        <w:t xml:space="preserve">het patrimonium en </w:t>
      </w:r>
      <w:r w:rsidRPr="00E03D03">
        <w:rPr>
          <w:sz w:val="18"/>
          <w:szCs w:val="18"/>
        </w:rPr>
        <w:t xml:space="preserve">goederen indien </w:t>
      </w:r>
      <w:r w:rsidR="00CF3708" w:rsidRPr="00E03D03">
        <w:rPr>
          <w:sz w:val="18"/>
          <w:szCs w:val="18"/>
        </w:rPr>
        <w:t>zij</w:t>
      </w:r>
      <w:r w:rsidRPr="00E03D03">
        <w:rPr>
          <w:sz w:val="18"/>
          <w:szCs w:val="18"/>
        </w:rPr>
        <w:t xml:space="preserve"> dit wenst</w:t>
      </w:r>
      <w:r w:rsidR="00CF3708" w:rsidRPr="00E03D03">
        <w:rPr>
          <w:sz w:val="18"/>
          <w:szCs w:val="18"/>
        </w:rPr>
        <w:t>, zonder afbreuk te doen aan de not</w:t>
      </w:r>
      <w:r w:rsidR="006B4139" w:rsidRPr="00E03D03">
        <w:rPr>
          <w:sz w:val="18"/>
          <w:szCs w:val="18"/>
        </w:rPr>
        <w:t>ariële akten en afsp</w:t>
      </w:r>
      <w:r w:rsidR="00CF3708" w:rsidRPr="00E03D03">
        <w:rPr>
          <w:sz w:val="18"/>
          <w:szCs w:val="18"/>
        </w:rPr>
        <w:t>ra</w:t>
      </w:r>
      <w:r w:rsidR="006B4139" w:rsidRPr="00E03D03">
        <w:rPr>
          <w:sz w:val="18"/>
          <w:szCs w:val="18"/>
        </w:rPr>
        <w:t>ken</w:t>
      </w:r>
      <w:r w:rsidRPr="00E03D03">
        <w:rPr>
          <w:sz w:val="18"/>
          <w:szCs w:val="18"/>
        </w:rPr>
        <w:t>.</w:t>
      </w:r>
      <w:r w:rsidR="00F8566A" w:rsidRPr="00E03D03">
        <w:rPr>
          <w:sz w:val="18"/>
          <w:szCs w:val="18"/>
        </w:rPr>
        <w:t xml:space="preserve"> Dit is enkel toepasbaar, indien de partijen geen nadelige gevolgen hebben met betrekking tot de indire</w:t>
      </w:r>
      <w:r w:rsidR="00FB33EB" w:rsidRPr="00E03D03">
        <w:rPr>
          <w:sz w:val="18"/>
          <w:szCs w:val="18"/>
        </w:rPr>
        <w:t>c</w:t>
      </w:r>
      <w:r w:rsidR="00F8566A" w:rsidRPr="00E03D03">
        <w:rPr>
          <w:sz w:val="18"/>
          <w:szCs w:val="18"/>
        </w:rPr>
        <w:t>te belastingen.</w:t>
      </w:r>
    </w:p>
    <w:p w:rsidR="00CC33DF" w:rsidRPr="00E03D03" w:rsidRDefault="00CC33DF" w:rsidP="00E4012F">
      <w:pPr>
        <w:spacing w:after="0"/>
        <w:jc w:val="both"/>
        <w:rPr>
          <w:sz w:val="18"/>
          <w:szCs w:val="18"/>
        </w:rPr>
      </w:pPr>
    </w:p>
    <w:p w:rsidR="00CC33DF" w:rsidRPr="00E03D03" w:rsidRDefault="00CC33DF" w:rsidP="00E4012F">
      <w:pPr>
        <w:numPr>
          <w:ilvl w:val="0"/>
          <w:numId w:val="16"/>
        </w:numPr>
        <w:spacing w:after="0"/>
        <w:ind w:left="397" w:hanging="397"/>
        <w:jc w:val="both"/>
        <w:rPr>
          <w:sz w:val="18"/>
          <w:szCs w:val="18"/>
        </w:rPr>
      </w:pPr>
      <w:r w:rsidRPr="00E03D03">
        <w:rPr>
          <w:sz w:val="18"/>
          <w:szCs w:val="18"/>
        </w:rPr>
        <w:t xml:space="preserve">Het beheer en de exploitatie van andere goederen dan vermeld in deze overeenkomst kan eveneens worden overgedragen of toevertrouwd aan het AGB binnen de uitvoering van </w:t>
      </w:r>
      <w:r w:rsidR="00827B3D" w:rsidRPr="00E03D03">
        <w:rPr>
          <w:sz w:val="18"/>
          <w:szCs w:val="18"/>
        </w:rPr>
        <w:t>een conv</w:t>
      </w:r>
      <w:r w:rsidR="006B4139" w:rsidRPr="00E03D03">
        <w:rPr>
          <w:sz w:val="18"/>
          <w:szCs w:val="18"/>
        </w:rPr>
        <w:t>e</w:t>
      </w:r>
      <w:r w:rsidR="00827B3D" w:rsidRPr="00E03D03">
        <w:rPr>
          <w:sz w:val="18"/>
          <w:szCs w:val="18"/>
        </w:rPr>
        <w:t xml:space="preserve">ntie en wederzijdse </w:t>
      </w:r>
      <w:r w:rsidRPr="00E03D03">
        <w:rPr>
          <w:sz w:val="18"/>
          <w:szCs w:val="18"/>
        </w:rPr>
        <w:t xml:space="preserve">visie </w:t>
      </w:r>
      <w:r w:rsidR="00827B3D" w:rsidRPr="00E03D03">
        <w:rPr>
          <w:sz w:val="18"/>
          <w:szCs w:val="18"/>
        </w:rPr>
        <w:t>tussen de b</w:t>
      </w:r>
      <w:r w:rsidR="006B4139" w:rsidRPr="00E03D03">
        <w:rPr>
          <w:sz w:val="18"/>
          <w:szCs w:val="18"/>
        </w:rPr>
        <w:t>e</w:t>
      </w:r>
      <w:r w:rsidR="00827B3D" w:rsidRPr="00E03D03">
        <w:rPr>
          <w:sz w:val="18"/>
          <w:szCs w:val="18"/>
        </w:rPr>
        <w:t>trokken partijen</w:t>
      </w:r>
      <w:r w:rsidRPr="00E03D03">
        <w:rPr>
          <w:sz w:val="18"/>
          <w:szCs w:val="18"/>
        </w:rPr>
        <w:t xml:space="preserve">. </w:t>
      </w:r>
    </w:p>
    <w:p w:rsidR="00CC33DF" w:rsidRPr="00E03D03" w:rsidRDefault="00CC33DF" w:rsidP="00E4012F">
      <w:pPr>
        <w:spacing w:after="0"/>
        <w:jc w:val="both"/>
        <w:rPr>
          <w:sz w:val="18"/>
          <w:szCs w:val="18"/>
        </w:rPr>
      </w:pPr>
    </w:p>
    <w:p w:rsidR="00F22B20" w:rsidRPr="000E2D9D" w:rsidRDefault="00CC33DF" w:rsidP="00E4012F">
      <w:pPr>
        <w:numPr>
          <w:ilvl w:val="0"/>
          <w:numId w:val="16"/>
        </w:numPr>
        <w:spacing w:after="0"/>
        <w:ind w:left="397" w:hanging="397"/>
        <w:jc w:val="both"/>
        <w:rPr>
          <w:sz w:val="18"/>
          <w:szCs w:val="18"/>
        </w:rPr>
      </w:pPr>
      <w:r w:rsidRPr="00E03D03">
        <w:rPr>
          <w:sz w:val="18"/>
          <w:szCs w:val="18"/>
        </w:rPr>
        <w:t>Het AGB kan ook zelf goederen oprichten of verwerven van derden, steeds binnen de budge</w:t>
      </w:r>
      <w:r w:rsidRPr="00E03D03">
        <w:rPr>
          <w:sz w:val="18"/>
          <w:szCs w:val="18"/>
        </w:rPr>
        <w:t>t</w:t>
      </w:r>
      <w:r w:rsidRPr="00E03D03">
        <w:rPr>
          <w:sz w:val="18"/>
          <w:szCs w:val="18"/>
        </w:rPr>
        <w:t>taire grenzen</w:t>
      </w:r>
      <w:r w:rsidR="00847E68" w:rsidRPr="00E03D03">
        <w:rPr>
          <w:sz w:val="18"/>
          <w:szCs w:val="18"/>
        </w:rPr>
        <w:t>,</w:t>
      </w:r>
      <w:r w:rsidRPr="00E03D03">
        <w:rPr>
          <w:sz w:val="18"/>
          <w:szCs w:val="18"/>
        </w:rPr>
        <w:t xml:space="preserve"> vastgelegd </w:t>
      </w:r>
      <w:r w:rsidR="00847E68" w:rsidRPr="00E03D03">
        <w:rPr>
          <w:sz w:val="18"/>
          <w:szCs w:val="18"/>
        </w:rPr>
        <w:t xml:space="preserve">in samenspraak </w:t>
      </w:r>
      <w:r w:rsidRPr="00E03D03">
        <w:rPr>
          <w:sz w:val="18"/>
          <w:szCs w:val="18"/>
        </w:rPr>
        <w:t xml:space="preserve">met de gemeente. De door het AGB verworven of </w:t>
      </w:r>
      <w:r w:rsidRPr="000E2D9D">
        <w:rPr>
          <w:sz w:val="18"/>
          <w:szCs w:val="18"/>
        </w:rPr>
        <w:t xml:space="preserve">opgerichte goederen worden ter beschikking gesteld van derden of van de gemeente zoals vermeld in dit artikel. </w:t>
      </w:r>
    </w:p>
    <w:p w:rsidR="00F22B20" w:rsidRPr="000E2D9D" w:rsidRDefault="00F22B20" w:rsidP="00E4012F">
      <w:pPr>
        <w:spacing w:after="0"/>
        <w:jc w:val="both"/>
        <w:rPr>
          <w:sz w:val="18"/>
          <w:szCs w:val="18"/>
        </w:rPr>
      </w:pPr>
    </w:p>
    <w:p w:rsidR="00CC33DF" w:rsidRPr="000E2D9D" w:rsidRDefault="00F22B20" w:rsidP="00E4012F">
      <w:pPr>
        <w:numPr>
          <w:ilvl w:val="0"/>
          <w:numId w:val="16"/>
        </w:numPr>
        <w:spacing w:after="0"/>
        <w:ind w:left="397" w:hanging="397"/>
        <w:jc w:val="both"/>
        <w:rPr>
          <w:sz w:val="18"/>
          <w:szCs w:val="18"/>
        </w:rPr>
      </w:pPr>
      <w:r w:rsidRPr="000E2D9D">
        <w:rPr>
          <w:sz w:val="18"/>
          <w:szCs w:val="18"/>
        </w:rPr>
        <w:t xml:space="preserve">De lijsten bij voornoemde overeenkomsten kunnen dan ook steeds tussen partijen worden uitgebreid door middel van een convenant of naar aanleiding van de jaarlijkse evaluatie </w:t>
      </w:r>
      <w:r w:rsidR="00744E75" w:rsidRPr="000E2D9D">
        <w:rPr>
          <w:sz w:val="18"/>
          <w:szCs w:val="18"/>
        </w:rPr>
        <w:t xml:space="preserve">naar aanleiding van de jaarrekening </w:t>
      </w:r>
      <w:r w:rsidRPr="000E2D9D">
        <w:rPr>
          <w:sz w:val="18"/>
          <w:szCs w:val="18"/>
        </w:rPr>
        <w:t>van de onderliggende beheersovereenkomst door de gemee</w:t>
      </w:r>
      <w:r w:rsidRPr="000E2D9D">
        <w:rPr>
          <w:sz w:val="18"/>
          <w:szCs w:val="18"/>
        </w:rPr>
        <w:t>n</w:t>
      </w:r>
      <w:r w:rsidRPr="000E2D9D">
        <w:rPr>
          <w:sz w:val="18"/>
          <w:szCs w:val="18"/>
        </w:rPr>
        <w:t>teraad.</w:t>
      </w:r>
      <w:r w:rsidR="008827A0" w:rsidRPr="000E2D9D">
        <w:rPr>
          <w:sz w:val="18"/>
          <w:szCs w:val="18"/>
        </w:rPr>
        <w:t xml:space="preserve"> (cf. art.</w:t>
      </w:r>
      <w:r w:rsidR="00197D57" w:rsidRPr="000E2D9D">
        <w:rPr>
          <w:sz w:val="18"/>
          <w:szCs w:val="18"/>
        </w:rPr>
        <w:t>24</w:t>
      </w:r>
      <w:r w:rsidRPr="000E2D9D">
        <w:rPr>
          <w:sz w:val="18"/>
          <w:szCs w:val="18"/>
        </w:rPr>
        <w:t>)</w:t>
      </w:r>
    </w:p>
    <w:p w:rsidR="00F3774C" w:rsidRPr="00E03D03" w:rsidRDefault="00F3774C" w:rsidP="00E4012F">
      <w:pPr>
        <w:spacing w:after="0"/>
        <w:jc w:val="both"/>
        <w:rPr>
          <w:sz w:val="18"/>
          <w:szCs w:val="18"/>
        </w:rPr>
      </w:pPr>
    </w:p>
    <w:p w:rsidR="00F3774C" w:rsidRPr="00E03D03" w:rsidRDefault="007F7050" w:rsidP="00E4012F">
      <w:pPr>
        <w:numPr>
          <w:ilvl w:val="0"/>
          <w:numId w:val="12"/>
        </w:numPr>
        <w:spacing w:after="0"/>
        <w:jc w:val="both"/>
        <w:rPr>
          <w:i/>
          <w:szCs w:val="20"/>
        </w:rPr>
      </w:pPr>
      <w:r w:rsidRPr="00E03D03">
        <w:rPr>
          <w:i/>
          <w:szCs w:val="20"/>
        </w:rPr>
        <w:t xml:space="preserve">Projectontwikkeling </w:t>
      </w:r>
      <w:r w:rsidR="00E51799" w:rsidRPr="00E03D03">
        <w:rPr>
          <w:i/>
          <w:szCs w:val="20"/>
        </w:rPr>
        <w:t>en grond- en pandenbeleid</w:t>
      </w:r>
    </w:p>
    <w:p w:rsidR="00F3774C" w:rsidRPr="00E03D03" w:rsidRDefault="00F3774C" w:rsidP="00E4012F">
      <w:pPr>
        <w:spacing w:after="0"/>
        <w:jc w:val="both"/>
        <w:rPr>
          <w:sz w:val="18"/>
          <w:szCs w:val="18"/>
        </w:rPr>
      </w:pPr>
    </w:p>
    <w:p w:rsidR="007F7050" w:rsidRPr="000E2D9D" w:rsidRDefault="007F7050" w:rsidP="00E4012F">
      <w:pPr>
        <w:numPr>
          <w:ilvl w:val="0"/>
          <w:numId w:val="18"/>
        </w:numPr>
        <w:spacing w:after="0"/>
        <w:ind w:left="397" w:hanging="397"/>
        <w:jc w:val="both"/>
        <w:rPr>
          <w:sz w:val="18"/>
          <w:szCs w:val="18"/>
          <w:lang w:val="nl-NL"/>
        </w:rPr>
      </w:pPr>
      <w:r w:rsidRPr="00E03D03">
        <w:rPr>
          <w:sz w:val="18"/>
          <w:szCs w:val="18"/>
          <w:lang w:val="nl-NL"/>
        </w:rPr>
        <w:lastRenderedPageBreak/>
        <w:t xml:space="preserve">Het AGB werkt in overleg en samenwerking met de gemeente aan het initiëren, beheren en het realiseren van stadsvernieuwings- en </w:t>
      </w:r>
      <w:r w:rsidRPr="000E2D9D">
        <w:rPr>
          <w:sz w:val="18"/>
          <w:szCs w:val="18"/>
          <w:lang w:val="nl-NL"/>
        </w:rPr>
        <w:t xml:space="preserve">stadsontwikkelingsprojecten, </w:t>
      </w:r>
      <w:r w:rsidR="005F4462" w:rsidRPr="000E2D9D">
        <w:rPr>
          <w:sz w:val="18"/>
          <w:szCs w:val="18"/>
          <w:lang w:val="nl-NL"/>
        </w:rPr>
        <w:t xml:space="preserve"> </w:t>
      </w:r>
      <w:r w:rsidRPr="000E2D9D">
        <w:rPr>
          <w:sz w:val="18"/>
          <w:szCs w:val="18"/>
          <w:lang w:val="nl-NL"/>
        </w:rPr>
        <w:t>zowel roerend als o</w:t>
      </w:r>
      <w:r w:rsidRPr="000E2D9D">
        <w:rPr>
          <w:sz w:val="18"/>
          <w:szCs w:val="18"/>
          <w:lang w:val="nl-NL"/>
        </w:rPr>
        <w:t>n</w:t>
      </w:r>
      <w:r w:rsidRPr="000E2D9D">
        <w:rPr>
          <w:sz w:val="18"/>
          <w:szCs w:val="18"/>
          <w:lang w:val="nl-NL"/>
        </w:rPr>
        <w:t>roerend, te Veurne.</w:t>
      </w:r>
    </w:p>
    <w:p w:rsidR="007F7050" w:rsidRPr="000E2D9D" w:rsidRDefault="007F7050" w:rsidP="00E4012F">
      <w:pPr>
        <w:spacing w:after="0"/>
        <w:ind w:left="397"/>
        <w:jc w:val="both"/>
        <w:rPr>
          <w:sz w:val="18"/>
          <w:szCs w:val="18"/>
          <w:lang w:val="nl-NL"/>
        </w:rPr>
      </w:pPr>
      <w:r w:rsidRPr="000E2D9D">
        <w:rPr>
          <w:sz w:val="18"/>
          <w:szCs w:val="18"/>
          <w:lang w:val="nl-NL"/>
        </w:rPr>
        <w:t>De partijen sluiten, na overleg, met toepassing van artikel 2</w:t>
      </w:r>
      <w:r w:rsidR="00197D57" w:rsidRPr="000E2D9D">
        <w:rPr>
          <w:sz w:val="18"/>
          <w:szCs w:val="18"/>
          <w:lang w:val="nl-NL"/>
        </w:rPr>
        <w:t>8</w:t>
      </w:r>
      <w:r w:rsidRPr="000E2D9D">
        <w:rPr>
          <w:sz w:val="18"/>
          <w:szCs w:val="18"/>
          <w:lang w:val="nl-NL"/>
        </w:rPr>
        <w:t xml:space="preserve"> van deze overeenkomst, m</w:t>
      </w:r>
      <w:r w:rsidRPr="000E2D9D">
        <w:rPr>
          <w:sz w:val="18"/>
          <w:szCs w:val="18"/>
        </w:rPr>
        <w:t xml:space="preserve">et het oog op de realisatie van een concreet </w:t>
      </w:r>
      <w:r w:rsidRPr="000E2D9D">
        <w:rPr>
          <w:sz w:val="18"/>
          <w:szCs w:val="18"/>
          <w:lang w:val="nl-NL"/>
        </w:rPr>
        <w:t>stadsvernieuwings- of stadsontwikkelingsproject</w:t>
      </w:r>
      <w:r w:rsidRPr="000E2D9D">
        <w:rPr>
          <w:sz w:val="18"/>
          <w:szCs w:val="18"/>
        </w:rPr>
        <w:t xml:space="preserve">, een convenant die aan deze overeenkomst zal worden gehecht.  </w:t>
      </w:r>
    </w:p>
    <w:p w:rsidR="007F7050" w:rsidRPr="000E2D9D" w:rsidRDefault="007F7050" w:rsidP="00E4012F">
      <w:pPr>
        <w:spacing w:after="0"/>
        <w:ind w:left="397"/>
        <w:jc w:val="both"/>
        <w:rPr>
          <w:sz w:val="18"/>
          <w:szCs w:val="18"/>
          <w:lang w:val="nl-NL"/>
        </w:rPr>
      </w:pPr>
      <w:r w:rsidRPr="000E2D9D">
        <w:rPr>
          <w:sz w:val="18"/>
          <w:szCs w:val="18"/>
          <w:lang w:val="nl-NL"/>
        </w:rPr>
        <w:t>De convenant bevat ten minste afspraken over:</w:t>
      </w:r>
    </w:p>
    <w:p w:rsidR="000F330C" w:rsidRPr="000E2D9D" w:rsidRDefault="000F330C" w:rsidP="00E4012F">
      <w:pPr>
        <w:spacing w:after="0"/>
        <w:ind w:left="397"/>
        <w:jc w:val="both"/>
        <w:rPr>
          <w:sz w:val="18"/>
          <w:szCs w:val="18"/>
          <w:lang w:val="nl-NL"/>
        </w:rPr>
      </w:pPr>
    </w:p>
    <w:p w:rsidR="007F7050" w:rsidRPr="000E2D9D" w:rsidRDefault="007F7050" w:rsidP="00E4012F">
      <w:pPr>
        <w:numPr>
          <w:ilvl w:val="0"/>
          <w:numId w:val="14"/>
        </w:numPr>
        <w:spacing w:after="0"/>
        <w:ind w:left="1071"/>
        <w:jc w:val="both"/>
        <w:rPr>
          <w:sz w:val="18"/>
          <w:szCs w:val="18"/>
          <w:lang w:val="nl-NL"/>
        </w:rPr>
      </w:pPr>
      <w:r w:rsidRPr="000E2D9D">
        <w:rPr>
          <w:sz w:val="18"/>
          <w:szCs w:val="18"/>
          <w:lang w:val="nl-NL"/>
        </w:rPr>
        <w:t xml:space="preserve">de doelstellingen en voorwaarden van het project inzake programma, inrichting en ontwikkeling; </w:t>
      </w:r>
    </w:p>
    <w:p w:rsidR="007F7050" w:rsidRPr="000E2D9D" w:rsidRDefault="007F7050" w:rsidP="00E4012F">
      <w:pPr>
        <w:numPr>
          <w:ilvl w:val="0"/>
          <w:numId w:val="14"/>
        </w:numPr>
        <w:spacing w:after="0"/>
        <w:ind w:left="1071"/>
        <w:jc w:val="both"/>
        <w:rPr>
          <w:sz w:val="18"/>
          <w:szCs w:val="18"/>
          <w:lang w:val="nl-NL"/>
        </w:rPr>
      </w:pPr>
      <w:r w:rsidRPr="000E2D9D">
        <w:rPr>
          <w:sz w:val="18"/>
          <w:szCs w:val="18"/>
          <w:lang w:val="nl-NL"/>
        </w:rPr>
        <w:t>de financiële middelen, de roerende en onroerende goederen en de andere middelen die de gemeente overdraagt aan het AGB met het oog op de verwezenlijking van het project.</w:t>
      </w:r>
    </w:p>
    <w:p w:rsidR="000F330C" w:rsidRPr="00E03D03" w:rsidRDefault="000F330C" w:rsidP="00E4012F">
      <w:pPr>
        <w:spacing w:after="0"/>
        <w:ind w:left="1071"/>
        <w:jc w:val="both"/>
        <w:rPr>
          <w:sz w:val="18"/>
          <w:szCs w:val="18"/>
          <w:lang w:val="nl-NL"/>
        </w:rPr>
      </w:pPr>
    </w:p>
    <w:p w:rsidR="007F7050" w:rsidRPr="00E03D03" w:rsidRDefault="007F7050" w:rsidP="00E4012F">
      <w:pPr>
        <w:spacing w:after="0"/>
        <w:ind w:left="2" w:firstLine="350"/>
        <w:jc w:val="both"/>
        <w:rPr>
          <w:sz w:val="18"/>
          <w:szCs w:val="18"/>
          <w:lang w:val="nl-NL"/>
        </w:rPr>
      </w:pPr>
      <w:r w:rsidRPr="00E03D03">
        <w:rPr>
          <w:sz w:val="18"/>
          <w:szCs w:val="18"/>
          <w:lang w:val="nl-NL"/>
        </w:rPr>
        <w:t>Beide partijen kunnen het initiatief nemen om een projectteam op te richten.</w:t>
      </w:r>
    </w:p>
    <w:p w:rsidR="007F7050" w:rsidRPr="00E03D03" w:rsidRDefault="007F7050" w:rsidP="00E4012F">
      <w:pPr>
        <w:spacing w:after="0"/>
        <w:jc w:val="both"/>
        <w:rPr>
          <w:sz w:val="18"/>
          <w:szCs w:val="18"/>
          <w:lang w:val="nl-NL"/>
        </w:rPr>
      </w:pPr>
    </w:p>
    <w:p w:rsidR="007F7050" w:rsidRPr="00E03D03" w:rsidRDefault="007F7050" w:rsidP="00E4012F">
      <w:pPr>
        <w:numPr>
          <w:ilvl w:val="0"/>
          <w:numId w:val="18"/>
        </w:numPr>
        <w:spacing w:after="0"/>
        <w:ind w:left="397" w:hanging="397"/>
        <w:jc w:val="both"/>
        <w:rPr>
          <w:sz w:val="18"/>
          <w:szCs w:val="18"/>
          <w:lang w:val="nl-NL"/>
        </w:rPr>
      </w:pPr>
      <w:r w:rsidRPr="00E03D03">
        <w:rPr>
          <w:sz w:val="18"/>
          <w:szCs w:val="18"/>
          <w:lang w:val="nl-NL"/>
        </w:rPr>
        <w:t xml:space="preserve">Het </w:t>
      </w:r>
      <w:r w:rsidR="00E51799" w:rsidRPr="00E03D03">
        <w:rPr>
          <w:sz w:val="18"/>
          <w:szCs w:val="18"/>
          <w:lang w:val="nl-NL"/>
        </w:rPr>
        <w:t xml:space="preserve">AGB </w:t>
      </w:r>
      <w:r w:rsidRPr="00E03D03">
        <w:rPr>
          <w:sz w:val="18"/>
          <w:szCs w:val="18"/>
          <w:lang w:val="nl-NL"/>
        </w:rPr>
        <w:t>beslist autonoom over het verwerven</w:t>
      </w:r>
      <w:r w:rsidR="00E51799" w:rsidRPr="00E03D03">
        <w:rPr>
          <w:sz w:val="18"/>
          <w:szCs w:val="18"/>
          <w:lang w:val="nl-NL"/>
        </w:rPr>
        <w:t xml:space="preserve"> en</w:t>
      </w:r>
      <w:r w:rsidRPr="00E03D03">
        <w:rPr>
          <w:sz w:val="18"/>
          <w:szCs w:val="18"/>
          <w:lang w:val="nl-NL"/>
        </w:rPr>
        <w:t xml:space="preserve"> beheren van gronden en panden voor </w:t>
      </w:r>
      <w:r w:rsidR="00E51799" w:rsidRPr="00E03D03">
        <w:rPr>
          <w:sz w:val="18"/>
          <w:szCs w:val="18"/>
          <w:lang w:val="nl-NL"/>
        </w:rPr>
        <w:t xml:space="preserve">zijn </w:t>
      </w:r>
      <w:r w:rsidRPr="00E03D03">
        <w:rPr>
          <w:sz w:val="18"/>
          <w:szCs w:val="18"/>
          <w:lang w:val="nl-NL"/>
        </w:rPr>
        <w:t xml:space="preserve">eigen patrimonium en het vervreemden van gronden en panden van </w:t>
      </w:r>
      <w:r w:rsidR="00E51799" w:rsidRPr="00E03D03">
        <w:rPr>
          <w:sz w:val="18"/>
          <w:szCs w:val="18"/>
          <w:lang w:val="nl-NL"/>
        </w:rPr>
        <w:t xml:space="preserve">zijn </w:t>
      </w:r>
      <w:r w:rsidRPr="00E03D03">
        <w:rPr>
          <w:sz w:val="18"/>
          <w:szCs w:val="18"/>
          <w:lang w:val="nl-NL"/>
        </w:rPr>
        <w:t xml:space="preserve">eigen patrimonium, voor zover dat in overeenstemming is met </w:t>
      </w:r>
      <w:r w:rsidR="00E51799" w:rsidRPr="00E03D03">
        <w:rPr>
          <w:sz w:val="18"/>
          <w:szCs w:val="18"/>
          <w:lang w:val="nl-NL"/>
        </w:rPr>
        <w:t xml:space="preserve">zijn </w:t>
      </w:r>
      <w:r w:rsidRPr="00E03D03">
        <w:rPr>
          <w:sz w:val="18"/>
          <w:szCs w:val="18"/>
          <w:lang w:val="nl-NL"/>
        </w:rPr>
        <w:t>maatschappelijk doel.</w:t>
      </w:r>
    </w:p>
    <w:p w:rsidR="007F7050" w:rsidRPr="00E03D03" w:rsidRDefault="007F7050" w:rsidP="00E4012F">
      <w:pPr>
        <w:spacing w:after="0"/>
        <w:ind w:left="397"/>
        <w:jc w:val="both"/>
        <w:rPr>
          <w:sz w:val="18"/>
          <w:szCs w:val="18"/>
          <w:lang w:val="nl-NL"/>
        </w:rPr>
      </w:pPr>
      <w:r w:rsidRPr="00E03D03">
        <w:rPr>
          <w:sz w:val="18"/>
          <w:szCs w:val="18"/>
          <w:lang w:val="nl-NL"/>
        </w:rPr>
        <w:t xml:space="preserve">Het </w:t>
      </w:r>
      <w:r w:rsidR="00E51799" w:rsidRPr="00E03D03">
        <w:rPr>
          <w:sz w:val="18"/>
          <w:szCs w:val="18"/>
          <w:lang w:val="nl-NL"/>
        </w:rPr>
        <w:t xml:space="preserve">AGB </w:t>
      </w:r>
      <w:r w:rsidRPr="00E03D03">
        <w:rPr>
          <w:sz w:val="18"/>
          <w:szCs w:val="18"/>
          <w:lang w:val="nl-NL"/>
        </w:rPr>
        <w:t>staat in voor het volledig administratief dossierbeheer van alle vervreemdingen van roerende en onroerende goederen uit het privaat domein van het stadsbestuur waartoe de gemeenteraad beslist.</w:t>
      </w:r>
      <w:r w:rsidR="00E51799" w:rsidRPr="00E03D03">
        <w:rPr>
          <w:sz w:val="18"/>
          <w:szCs w:val="18"/>
          <w:lang w:val="nl-NL"/>
        </w:rPr>
        <w:t xml:space="preserve">  De gemeente </w:t>
      </w:r>
      <w:r w:rsidRPr="00E03D03">
        <w:rPr>
          <w:sz w:val="18"/>
          <w:szCs w:val="18"/>
          <w:lang w:val="nl-NL"/>
        </w:rPr>
        <w:t>treedt evenwel op als verkoper.</w:t>
      </w:r>
      <w:r w:rsidR="00E51799" w:rsidRPr="00E03D03">
        <w:rPr>
          <w:sz w:val="18"/>
          <w:szCs w:val="18"/>
          <w:lang w:val="nl-NL"/>
        </w:rPr>
        <w:t xml:space="preserve">  </w:t>
      </w:r>
      <w:r w:rsidRPr="00E03D03">
        <w:rPr>
          <w:sz w:val="18"/>
          <w:szCs w:val="18"/>
          <w:lang w:val="nl-NL"/>
        </w:rPr>
        <w:t xml:space="preserve">Het </w:t>
      </w:r>
      <w:r w:rsidR="00E51799" w:rsidRPr="00E03D03">
        <w:rPr>
          <w:sz w:val="18"/>
          <w:szCs w:val="18"/>
          <w:lang w:val="nl-NL"/>
        </w:rPr>
        <w:t xml:space="preserve">AGB </w:t>
      </w:r>
      <w:r w:rsidRPr="00E03D03">
        <w:rPr>
          <w:sz w:val="18"/>
          <w:szCs w:val="18"/>
          <w:lang w:val="nl-NL"/>
        </w:rPr>
        <w:t xml:space="preserve">levert deze dienst uitsluitend aan </w:t>
      </w:r>
      <w:r w:rsidR="00E51799" w:rsidRPr="00E03D03">
        <w:rPr>
          <w:sz w:val="18"/>
          <w:szCs w:val="18"/>
          <w:lang w:val="nl-NL"/>
        </w:rPr>
        <w:t xml:space="preserve">het Stadsbestuur Veurne </w:t>
      </w:r>
      <w:r w:rsidRPr="00E03D03">
        <w:rPr>
          <w:sz w:val="18"/>
          <w:szCs w:val="18"/>
          <w:lang w:val="nl-NL"/>
        </w:rPr>
        <w:t xml:space="preserve">of aan een aan </w:t>
      </w:r>
      <w:r w:rsidR="00E51799" w:rsidRPr="00E03D03">
        <w:rPr>
          <w:sz w:val="18"/>
          <w:szCs w:val="18"/>
          <w:lang w:val="nl-NL"/>
        </w:rPr>
        <w:t xml:space="preserve">dit </w:t>
      </w:r>
      <w:r w:rsidRPr="00E03D03">
        <w:rPr>
          <w:sz w:val="18"/>
          <w:szCs w:val="18"/>
          <w:lang w:val="nl-NL"/>
        </w:rPr>
        <w:t>bestuur ondergeschikte i</w:t>
      </w:r>
      <w:r w:rsidRPr="00E03D03">
        <w:rPr>
          <w:sz w:val="18"/>
          <w:szCs w:val="18"/>
          <w:lang w:val="nl-NL"/>
        </w:rPr>
        <w:t>n</w:t>
      </w:r>
      <w:r w:rsidRPr="00E03D03">
        <w:rPr>
          <w:sz w:val="18"/>
          <w:szCs w:val="18"/>
          <w:lang w:val="nl-NL"/>
        </w:rPr>
        <w:t>stelling.</w:t>
      </w:r>
    </w:p>
    <w:p w:rsidR="007F7050" w:rsidRPr="00E03D03" w:rsidRDefault="007F7050" w:rsidP="00E4012F">
      <w:pPr>
        <w:spacing w:after="0"/>
        <w:jc w:val="both"/>
        <w:rPr>
          <w:sz w:val="18"/>
          <w:szCs w:val="18"/>
          <w:lang w:val="nl-NL"/>
        </w:rPr>
      </w:pPr>
    </w:p>
    <w:p w:rsidR="0046054F" w:rsidRPr="000E2D9D" w:rsidRDefault="0046054F" w:rsidP="00E4012F">
      <w:pPr>
        <w:numPr>
          <w:ilvl w:val="0"/>
          <w:numId w:val="18"/>
        </w:numPr>
        <w:spacing w:after="0"/>
        <w:ind w:left="397" w:hanging="397"/>
        <w:jc w:val="both"/>
        <w:rPr>
          <w:sz w:val="18"/>
          <w:szCs w:val="18"/>
        </w:rPr>
      </w:pPr>
      <w:r w:rsidRPr="00E03D03">
        <w:rPr>
          <w:sz w:val="18"/>
          <w:szCs w:val="18"/>
        </w:rPr>
        <w:t>Het AGB wordt door de gemeente meer bepaald belast met een publiekrechtelijke opdracht tot beheer en/of exploitatie van de gronden, gelegen tussen de Proostdijkstraat en de Wulpe</w:t>
      </w:r>
      <w:r w:rsidRPr="00E03D03">
        <w:rPr>
          <w:sz w:val="18"/>
          <w:szCs w:val="18"/>
        </w:rPr>
        <w:t>n</w:t>
      </w:r>
      <w:r w:rsidRPr="00E03D03">
        <w:rPr>
          <w:sz w:val="18"/>
          <w:szCs w:val="18"/>
        </w:rPr>
        <w:t>dammestraat, kadastraal gekend Veurne 1</w:t>
      </w:r>
      <w:r w:rsidRPr="00E03D03">
        <w:rPr>
          <w:sz w:val="18"/>
          <w:szCs w:val="18"/>
          <w:vertAlign w:val="superscript"/>
        </w:rPr>
        <w:t>ste</w:t>
      </w:r>
      <w:r w:rsidRPr="00E03D03">
        <w:rPr>
          <w:sz w:val="18"/>
          <w:szCs w:val="18"/>
        </w:rPr>
        <w:t xml:space="preserve"> afdeling, sectie C, nummer 58 en </w:t>
      </w:r>
      <w:smartTag w:uri="urn:schemas-microsoft-com:office:smarttags" w:element="metricconverter">
        <w:smartTagPr>
          <w:attr w:name="ProductID" w:val="65C"/>
        </w:smartTagPr>
        <w:r w:rsidRPr="00E03D03">
          <w:rPr>
            <w:sz w:val="18"/>
            <w:szCs w:val="18"/>
          </w:rPr>
          <w:t>65C</w:t>
        </w:r>
      </w:smartTag>
      <w:r w:rsidRPr="00E03D03">
        <w:rPr>
          <w:sz w:val="18"/>
          <w:szCs w:val="18"/>
        </w:rPr>
        <w:t xml:space="preserve"> (voorheen 65B).  Deze gronden zijn </w:t>
      </w:r>
      <w:r w:rsidRPr="000E2D9D">
        <w:rPr>
          <w:sz w:val="18"/>
          <w:szCs w:val="18"/>
        </w:rPr>
        <w:t>gelegen binnen het RUP Proostdijk en bestemd voor wonen.</w:t>
      </w:r>
    </w:p>
    <w:p w:rsidR="00F8566A" w:rsidRPr="000E2D9D" w:rsidRDefault="00173952" w:rsidP="00F8566A">
      <w:pPr>
        <w:spacing w:after="0"/>
        <w:ind w:left="397"/>
        <w:jc w:val="both"/>
        <w:rPr>
          <w:sz w:val="18"/>
          <w:szCs w:val="18"/>
        </w:rPr>
      </w:pPr>
      <w:r w:rsidRPr="000E2D9D">
        <w:rPr>
          <w:sz w:val="18"/>
          <w:szCs w:val="18"/>
        </w:rPr>
        <w:t>Het AGB</w:t>
      </w:r>
      <w:r w:rsidR="00F8566A" w:rsidRPr="000E2D9D">
        <w:rPr>
          <w:sz w:val="18"/>
          <w:szCs w:val="18"/>
        </w:rPr>
        <w:t xml:space="preserve"> kan </w:t>
      </w:r>
      <w:r w:rsidRPr="000E2D9D">
        <w:rPr>
          <w:sz w:val="18"/>
          <w:szCs w:val="18"/>
        </w:rPr>
        <w:t xml:space="preserve">in het algemeen </w:t>
      </w:r>
      <w:r w:rsidR="00F8566A" w:rsidRPr="000E2D9D">
        <w:rPr>
          <w:sz w:val="18"/>
          <w:szCs w:val="18"/>
        </w:rPr>
        <w:t>door de gemeente belast worden met publiekrechtelijke o</w:t>
      </w:r>
      <w:r w:rsidR="00F8566A" w:rsidRPr="000E2D9D">
        <w:rPr>
          <w:sz w:val="18"/>
          <w:szCs w:val="18"/>
        </w:rPr>
        <w:t>p</w:t>
      </w:r>
      <w:r w:rsidR="00F8566A" w:rsidRPr="000E2D9D">
        <w:rPr>
          <w:sz w:val="18"/>
          <w:szCs w:val="18"/>
        </w:rPr>
        <w:t xml:space="preserve">drachten. </w:t>
      </w:r>
    </w:p>
    <w:p w:rsidR="00F8566A" w:rsidRPr="000E2D9D" w:rsidRDefault="00F8566A" w:rsidP="00E4012F">
      <w:pPr>
        <w:spacing w:after="0"/>
        <w:jc w:val="both"/>
        <w:rPr>
          <w:sz w:val="18"/>
          <w:szCs w:val="18"/>
        </w:rPr>
      </w:pPr>
    </w:p>
    <w:p w:rsidR="0046054F" w:rsidRPr="00E03D03" w:rsidRDefault="0046054F" w:rsidP="00E4012F">
      <w:pPr>
        <w:numPr>
          <w:ilvl w:val="0"/>
          <w:numId w:val="18"/>
        </w:numPr>
        <w:spacing w:after="0"/>
        <w:ind w:left="397" w:hanging="397"/>
        <w:jc w:val="both"/>
        <w:rPr>
          <w:sz w:val="18"/>
          <w:szCs w:val="18"/>
        </w:rPr>
      </w:pPr>
      <w:r w:rsidRPr="000E2D9D">
        <w:rPr>
          <w:sz w:val="18"/>
          <w:szCs w:val="18"/>
          <w:lang w:val="nl-NL"/>
        </w:rPr>
        <w:t>De partijen kunnen, na overleg, met toepassing van artikel 2</w:t>
      </w:r>
      <w:r w:rsidR="00197D57" w:rsidRPr="000E2D9D">
        <w:rPr>
          <w:sz w:val="18"/>
          <w:szCs w:val="18"/>
          <w:lang w:val="nl-NL"/>
        </w:rPr>
        <w:t>8</w:t>
      </w:r>
      <w:r w:rsidRPr="000E2D9D">
        <w:rPr>
          <w:sz w:val="18"/>
          <w:szCs w:val="18"/>
          <w:lang w:val="nl-NL"/>
        </w:rPr>
        <w:t xml:space="preserve"> van deze overeenkomst, m</w:t>
      </w:r>
      <w:r w:rsidRPr="000E2D9D">
        <w:rPr>
          <w:sz w:val="18"/>
          <w:szCs w:val="18"/>
        </w:rPr>
        <w:t xml:space="preserve">et het oog op </w:t>
      </w:r>
      <w:r w:rsidRPr="000E2D9D">
        <w:rPr>
          <w:sz w:val="18"/>
          <w:szCs w:val="18"/>
          <w:lang w:val="nl-NL"/>
        </w:rPr>
        <w:t xml:space="preserve">het verwerven en beheren van andere gronden en panden </w:t>
      </w:r>
      <w:r w:rsidRPr="000E2D9D">
        <w:rPr>
          <w:sz w:val="18"/>
          <w:szCs w:val="18"/>
        </w:rPr>
        <w:t>dan hierboven vermeld, een convenant afsluiten die aan deze overeenkomst zal worden</w:t>
      </w:r>
      <w:r w:rsidRPr="00E03D03">
        <w:rPr>
          <w:sz w:val="18"/>
          <w:szCs w:val="18"/>
        </w:rPr>
        <w:t xml:space="preserve"> gehecht.</w:t>
      </w:r>
    </w:p>
    <w:p w:rsidR="00847E68" w:rsidRPr="00E03D03" w:rsidRDefault="00847E68" w:rsidP="00E4012F">
      <w:pPr>
        <w:spacing w:after="0"/>
        <w:jc w:val="both"/>
        <w:rPr>
          <w:sz w:val="18"/>
          <w:szCs w:val="18"/>
        </w:rPr>
      </w:pPr>
    </w:p>
    <w:p w:rsidR="00CC33DF" w:rsidRPr="00E03D03" w:rsidRDefault="00CC33DF" w:rsidP="00E4012F">
      <w:pPr>
        <w:numPr>
          <w:ilvl w:val="0"/>
          <w:numId w:val="12"/>
        </w:numPr>
        <w:spacing w:after="0"/>
        <w:jc w:val="both"/>
        <w:rPr>
          <w:i/>
          <w:szCs w:val="20"/>
        </w:rPr>
      </w:pPr>
      <w:r w:rsidRPr="00E03D03">
        <w:rPr>
          <w:i/>
          <w:szCs w:val="20"/>
        </w:rPr>
        <w:t xml:space="preserve">Engagementen in verband met de algemene werkwijze van het AGB </w:t>
      </w:r>
    </w:p>
    <w:p w:rsidR="00CC33DF" w:rsidRPr="00E03D03" w:rsidRDefault="00CC33DF" w:rsidP="00E4012F">
      <w:pPr>
        <w:spacing w:after="0"/>
        <w:jc w:val="both"/>
        <w:rPr>
          <w:sz w:val="18"/>
          <w:szCs w:val="18"/>
        </w:rPr>
      </w:pPr>
    </w:p>
    <w:p w:rsidR="00CC33DF" w:rsidRPr="00E03D03" w:rsidRDefault="00CC33DF" w:rsidP="00E4012F">
      <w:pPr>
        <w:numPr>
          <w:ilvl w:val="0"/>
          <w:numId w:val="19"/>
        </w:numPr>
        <w:spacing w:after="0"/>
        <w:ind w:left="397" w:hanging="397"/>
        <w:jc w:val="both"/>
        <w:rPr>
          <w:sz w:val="18"/>
          <w:szCs w:val="18"/>
        </w:rPr>
      </w:pPr>
      <w:r w:rsidRPr="00E03D03">
        <w:rPr>
          <w:sz w:val="18"/>
          <w:szCs w:val="18"/>
        </w:rPr>
        <w:t xml:space="preserve">Bij de verwezenlijking van </w:t>
      </w:r>
      <w:r w:rsidR="00D818E5" w:rsidRPr="00E03D03">
        <w:rPr>
          <w:sz w:val="18"/>
          <w:szCs w:val="18"/>
        </w:rPr>
        <w:t xml:space="preserve">de </w:t>
      </w:r>
      <w:r w:rsidRPr="00E03D03">
        <w:rPr>
          <w:sz w:val="18"/>
          <w:szCs w:val="18"/>
        </w:rPr>
        <w:t xml:space="preserve">doelstellingen worden de aan het AGB ter beschikking gestelde middelen en goederen uitsluitend aangewend voor het bereiken van deze doelstellingen en het vervullen van de </w:t>
      </w:r>
      <w:r w:rsidR="00827B3D" w:rsidRPr="00E03D03">
        <w:rPr>
          <w:sz w:val="18"/>
          <w:szCs w:val="18"/>
        </w:rPr>
        <w:t xml:space="preserve">overeengekomen </w:t>
      </w:r>
      <w:r w:rsidRPr="00E03D03">
        <w:rPr>
          <w:sz w:val="18"/>
          <w:szCs w:val="18"/>
        </w:rPr>
        <w:t xml:space="preserve">opdrachten van het AGB. </w:t>
      </w:r>
    </w:p>
    <w:p w:rsidR="00CC33DF" w:rsidRPr="00E03D03" w:rsidRDefault="00CC33DF" w:rsidP="00E4012F">
      <w:pPr>
        <w:spacing w:after="0"/>
        <w:jc w:val="both"/>
        <w:rPr>
          <w:sz w:val="18"/>
          <w:szCs w:val="18"/>
        </w:rPr>
      </w:pPr>
    </w:p>
    <w:p w:rsidR="00CC33DF" w:rsidRPr="00E03D03" w:rsidRDefault="00CC33DF" w:rsidP="00E4012F">
      <w:pPr>
        <w:spacing w:after="0"/>
        <w:ind w:left="397"/>
        <w:jc w:val="both"/>
        <w:rPr>
          <w:sz w:val="18"/>
          <w:szCs w:val="18"/>
        </w:rPr>
      </w:pPr>
      <w:r w:rsidRPr="00E03D03">
        <w:rPr>
          <w:sz w:val="18"/>
          <w:szCs w:val="18"/>
        </w:rPr>
        <w:t xml:space="preserve">Dit geldt zowel voor een mogelijke </w:t>
      </w:r>
      <w:r w:rsidR="00827B3D" w:rsidRPr="00E03D03">
        <w:rPr>
          <w:sz w:val="18"/>
          <w:szCs w:val="18"/>
        </w:rPr>
        <w:t>overheidstussenkomst</w:t>
      </w:r>
      <w:r w:rsidRPr="00E03D03">
        <w:rPr>
          <w:sz w:val="18"/>
          <w:szCs w:val="18"/>
        </w:rPr>
        <w:t>, als voor middelen</w:t>
      </w:r>
      <w:r w:rsidR="00D818E5" w:rsidRPr="00E03D03">
        <w:rPr>
          <w:sz w:val="18"/>
          <w:szCs w:val="18"/>
        </w:rPr>
        <w:t>,</w:t>
      </w:r>
      <w:r w:rsidRPr="00E03D03">
        <w:rPr>
          <w:sz w:val="18"/>
          <w:szCs w:val="18"/>
        </w:rPr>
        <w:t xml:space="preserve"> toegekend door andere overheden of private personen, middelen die door het AGB zelf ge</w:t>
      </w:r>
      <w:r w:rsidR="00D351A2" w:rsidRPr="00E03D03">
        <w:rPr>
          <w:sz w:val="18"/>
          <w:szCs w:val="18"/>
        </w:rPr>
        <w:t>re</w:t>
      </w:r>
      <w:r w:rsidRPr="00E03D03">
        <w:rPr>
          <w:sz w:val="18"/>
          <w:szCs w:val="18"/>
        </w:rPr>
        <w:t>gen</w:t>
      </w:r>
      <w:r w:rsidR="00D351A2" w:rsidRPr="00E03D03">
        <w:rPr>
          <w:sz w:val="18"/>
          <w:szCs w:val="18"/>
        </w:rPr>
        <w:t>er</w:t>
      </w:r>
      <w:r w:rsidRPr="00E03D03">
        <w:rPr>
          <w:sz w:val="18"/>
          <w:szCs w:val="18"/>
        </w:rPr>
        <w:t>eerd w</w:t>
      </w:r>
      <w:r w:rsidR="00D818E5" w:rsidRPr="00E03D03">
        <w:rPr>
          <w:sz w:val="18"/>
          <w:szCs w:val="18"/>
        </w:rPr>
        <w:t>e</w:t>
      </w:r>
      <w:r w:rsidRPr="00E03D03">
        <w:rPr>
          <w:sz w:val="18"/>
          <w:szCs w:val="18"/>
        </w:rPr>
        <w:t xml:space="preserve">rden of enige andere middelen waarover het AGB beschikt, alsmede alle </w:t>
      </w:r>
      <w:r w:rsidR="00827B3D" w:rsidRPr="00E03D03">
        <w:rPr>
          <w:sz w:val="18"/>
          <w:szCs w:val="18"/>
        </w:rPr>
        <w:t xml:space="preserve">patrimonia en </w:t>
      </w:r>
      <w:r w:rsidRPr="00E03D03">
        <w:rPr>
          <w:sz w:val="18"/>
          <w:szCs w:val="18"/>
        </w:rPr>
        <w:t xml:space="preserve">goederen die aan het AGB worden toevertrouwd. </w:t>
      </w:r>
    </w:p>
    <w:p w:rsidR="00CC33DF" w:rsidRPr="00E03D03" w:rsidRDefault="00CC33DF" w:rsidP="00E4012F">
      <w:pPr>
        <w:spacing w:after="0"/>
        <w:jc w:val="both"/>
        <w:rPr>
          <w:sz w:val="18"/>
          <w:szCs w:val="18"/>
        </w:rPr>
      </w:pPr>
    </w:p>
    <w:p w:rsidR="00CC33DF" w:rsidRPr="00E03D03" w:rsidRDefault="00CC33DF" w:rsidP="00E4012F">
      <w:pPr>
        <w:numPr>
          <w:ilvl w:val="0"/>
          <w:numId w:val="19"/>
        </w:numPr>
        <w:spacing w:after="0"/>
        <w:ind w:left="397" w:hanging="397"/>
        <w:jc w:val="both"/>
        <w:rPr>
          <w:sz w:val="18"/>
          <w:szCs w:val="18"/>
        </w:rPr>
      </w:pPr>
      <w:r w:rsidRPr="00E03D03">
        <w:rPr>
          <w:sz w:val="18"/>
          <w:szCs w:val="18"/>
        </w:rPr>
        <w:t xml:space="preserve">Het AGB moet alle middelen en goederen, zowel </w:t>
      </w:r>
      <w:r w:rsidR="00D818E5" w:rsidRPr="00E03D03">
        <w:rPr>
          <w:sz w:val="18"/>
          <w:szCs w:val="18"/>
        </w:rPr>
        <w:t xml:space="preserve">zijn </w:t>
      </w:r>
      <w:r w:rsidRPr="00E03D03">
        <w:rPr>
          <w:sz w:val="18"/>
          <w:szCs w:val="18"/>
        </w:rPr>
        <w:t>eigen als deze van de gemeente, zor</w:t>
      </w:r>
      <w:r w:rsidRPr="00E03D03">
        <w:rPr>
          <w:sz w:val="18"/>
          <w:szCs w:val="18"/>
        </w:rPr>
        <w:t>g</w:t>
      </w:r>
      <w:r w:rsidRPr="00E03D03">
        <w:rPr>
          <w:sz w:val="18"/>
          <w:szCs w:val="18"/>
        </w:rPr>
        <w:t xml:space="preserve">vuldig en voorzichtig beheren op de wijze van een goede huisvader. </w:t>
      </w:r>
    </w:p>
    <w:p w:rsidR="00CC33DF" w:rsidRPr="00E03D03" w:rsidRDefault="00CC33DF" w:rsidP="00E4012F">
      <w:pPr>
        <w:spacing w:after="0"/>
        <w:jc w:val="both"/>
        <w:rPr>
          <w:sz w:val="18"/>
          <w:szCs w:val="18"/>
        </w:rPr>
      </w:pPr>
    </w:p>
    <w:p w:rsidR="00CC33DF" w:rsidRPr="00E03D03" w:rsidRDefault="00CC33DF" w:rsidP="00E4012F">
      <w:pPr>
        <w:numPr>
          <w:ilvl w:val="0"/>
          <w:numId w:val="19"/>
        </w:numPr>
        <w:spacing w:after="0"/>
        <w:ind w:left="397" w:hanging="397"/>
        <w:jc w:val="both"/>
        <w:rPr>
          <w:sz w:val="18"/>
          <w:szCs w:val="18"/>
        </w:rPr>
      </w:pPr>
      <w:r w:rsidRPr="00E03D03">
        <w:rPr>
          <w:sz w:val="18"/>
          <w:szCs w:val="18"/>
        </w:rPr>
        <w:t xml:space="preserve">Het AGB zal zich bij de uitoefening van </w:t>
      </w:r>
      <w:r w:rsidR="00D818E5" w:rsidRPr="00E03D03">
        <w:rPr>
          <w:sz w:val="18"/>
          <w:szCs w:val="18"/>
        </w:rPr>
        <w:t xml:space="preserve">zijn </w:t>
      </w:r>
      <w:r w:rsidRPr="00E03D03">
        <w:rPr>
          <w:sz w:val="18"/>
          <w:szCs w:val="18"/>
        </w:rPr>
        <w:t>bevoegdheden steeds houden aan de toepasselijke wetgeving, waaronder doch niet beperkt tot de reglementering overheidsopdrachten, de we</w:t>
      </w:r>
      <w:r w:rsidRPr="00E03D03">
        <w:rPr>
          <w:sz w:val="18"/>
          <w:szCs w:val="18"/>
        </w:rPr>
        <w:t>t</w:t>
      </w:r>
      <w:r w:rsidRPr="00E03D03">
        <w:rPr>
          <w:sz w:val="18"/>
          <w:szCs w:val="18"/>
        </w:rPr>
        <w:lastRenderedPageBreak/>
        <w:t xml:space="preserve">telijke regels inzake de formele motivering en de openbaarheid van bestuur, voor deze laatste zoals de regels gelden voor de gemeente. </w:t>
      </w:r>
    </w:p>
    <w:p w:rsidR="00CC33DF" w:rsidRPr="00E03D03" w:rsidRDefault="00CC33DF" w:rsidP="00E4012F">
      <w:pPr>
        <w:spacing w:after="0"/>
        <w:jc w:val="both"/>
        <w:rPr>
          <w:sz w:val="18"/>
          <w:szCs w:val="18"/>
        </w:rPr>
      </w:pPr>
    </w:p>
    <w:p w:rsidR="00CC33DF" w:rsidRPr="00E03D03" w:rsidRDefault="00CC33DF" w:rsidP="00E4012F">
      <w:pPr>
        <w:numPr>
          <w:ilvl w:val="0"/>
          <w:numId w:val="19"/>
        </w:numPr>
        <w:spacing w:after="0"/>
        <w:ind w:left="397" w:hanging="397"/>
        <w:jc w:val="both"/>
        <w:rPr>
          <w:sz w:val="18"/>
          <w:szCs w:val="18"/>
        </w:rPr>
      </w:pPr>
      <w:r w:rsidRPr="00E03D03">
        <w:rPr>
          <w:sz w:val="18"/>
          <w:szCs w:val="18"/>
        </w:rPr>
        <w:t>Het AGB verbindt zich ertoe eveneens de beginselen van behoorlijk bestuur te respecteren, zoals daar zijn het redelijkheidsbeginsel, het evenredigheidsbeginsel, het transparantiebegi</w:t>
      </w:r>
      <w:r w:rsidRPr="00E03D03">
        <w:rPr>
          <w:sz w:val="18"/>
          <w:szCs w:val="18"/>
        </w:rPr>
        <w:t>n</w:t>
      </w:r>
      <w:r w:rsidRPr="00E03D03">
        <w:rPr>
          <w:sz w:val="18"/>
          <w:szCs w:val="18"/>
        </w:rPr>
        <w:t xml:space="preserve">sel en het zuinigheidsbeginsel. </w:t>
      </w:r>
    </w:p>
    <w:p w:rsidR="00CC33DF" w:rsidRPr="00E03D03" w:rsidRDefault="00CC33DF" w:rsidP="00E4012F">
      <w:pPr>
        <w:spacing w:after="0"/>
        <w:jc w:val="both"/>
        <w:rPr>
          <w:sz w:val="18"/>
          <w:szCs w:val="18"/>
        </w:rPr>
      </w:pPr>
    </w:p>
    <w:p w:rsidR="00CC33DF" w:rsidRPr="00E03D03" w:rsidRDefault="00CC33DF" w:rsidP="00E4012F">
      <w:pPr>
        <w:numPr>
          <w:ilvl w:val="0"/>
          <w:numId w:val="19"/>
        </w:numPr>
        <w:spacing w:after="0"/>
        <w:ind w:left="397" w:hanging="397"/>
        <w:jc w:val="both"/>
        <w:rPr>
          <w:sz w:val="18"/>
          <w:szCs w:val="18"/>
        </w:rPr>
      </w:pPr>
      <w:r w:rsidRPr="00E03D03">
        <w:rPr>
          <w:sz w:val="18"/>
          <w:szCs w:val="18"/>
        </w:rPr>
        <w:t>Het A</w:t>
      </w:r>
      <w:r w:rsidR="00827B3D" w:rsidRPr="00E03D03">
        <w:rPr>
          <w:sz w:val="18"/>
          <w:szCs w:val="18"/>
        </w:rPr>
        <w:t xml:space="preserve">GB </w:t>
      </w:r>
      <w:r w:rsidRPr="00E03D03">
        <w:rPr>
          <w:sz w:val="18"/>
          <w:szCs w:val="18"/>
        </w:rPr>
        <w:t>verbindt er zich toe te goeder trouw en constructief samen te werken met alle die</w:t>
      </w:r>
      <w:r w:rsidRPr="00E03D03">
        <w:rPr>
          <w:sz w:val="18"/>
          <w:szCs w:val="18"/>
        </w:rPr>
        <w:t>n</w:t>
      </w:r>
      <w:r w:rsidRPr="00E03D03">
        <w:rPr>
          <w:sz w:val="18"/>
          <w:szCs w:val="18"/>
        </w:rPr>
        <w:t xml:space="preserve">sten van de gemeente </w:t>
      </w:r>
      <w:r w:rsidR="00672B91" w:rsidRPr="00E03D03">
        <w:rPr>
          <w:sz w:val="18"/>
          <w:szCs w:val="18"/>
        </w:rPr>
        <w:t xml:space="preserve">en </w:t>
      </w:r>
      <w:r w:rsidR="00D818E5" w:rsidRPr="00E03D03">
        <w:rPr>
          <w:sz w:val="18"/>
          <w:szCs w:val="18"/>
        </w:rPr>
        <w:t xml:space="preserve">zijn </w:t>
      </w:r>
      <w:r w:rsidR="00672B91" w:rsidRPr="00E03D03">
        <w:rPr>
          <w:sz w:val="18"/>
          <w:szCs w:val="18"/>
        </w:rPr>
        <w:t>acties maximaal te coördineren met andere actoren die binnen het gemeentelijk beleidsveld actief zijn. Met de gemeentelijke diensten kunnen daartoe bijk</w:t>
      </w:r>
      <w:r w:rsidR="00672B91" w:rsidRPr="00E03D03">
        <w:rPr>
          <w:sz w:val="18"/>
          <w:szCs w:val="18"/>
        </w:rPr>
        <w:t>o</w:t>
      </w:r>
      <w:r w:rsidR="00672B91" w:rsidRPr="00E03D03">
        <w:rPr>
          <w:sz w:val="18"/>
          <w:szCs w:val="18"/>
        </w:rPr>
        <w:t xml:space="preserve">mende werkafspraken worden gemaakt. </w:t>
      </w:r>
    </w:p>
    <w:p w:rsidR="00672B91" w:rsidRPr="00E03D03" w:rsidRDefault="00672B91" w:rsidP="00E4012F">
      <w:pPr>
        <w:spacing w:after="0"/>
        <w:jc w:val="both"/>
        <w:rPr>
          <w:sz w:val="18"/>
          <w:szCs w:val="18"/>
        </w:rPr>
      </w:pPr>
    </w:p>
    <w:p w:rsidR="00672B91" w:rsidRPr="00E03D03" w:rsidRDefault="00D11318" w:rsidP="00E4012F">
      <w:pPr>
        <w:numPr>
          <w:ilvl w:val="0"/>
          <w:numId w:val="19"/>
        </w:numPr>
        <w:spacing w:after="0"/>
        <w:ind w:left="397" w:hanging="397"/>
        <w:jc w:val="both"/>
        <w:rPr>
          <w:sz w:val="18"/>
          <w:szCs w:val="18"/>
        </w:rPr>
      </w:pPr>
      <w:r w:rsidRPr="00E03D03">
        <w:rPr>
          <w:sz w:val="18"/>
          <w:szCs w:val="18"/>
        </w:rPr>
        <w:t>B</w:t>
      </w:r>
      <w:r w:rsidR="00827B3D" w:rsidRPr="00E03D03">
        <w:rPr>
          <w:sz w:val="18"/>
          <w:szCs w:val="18"/>
        </w:rPr>
        <w:t xml:space="preserve">ij beginsel </w:t>
      </w:r>
      <w:r w:rsidR="00672B91" w:rsidRPr="00E03D03">
        <w:rPr>
          <w:sz w:val="18"/>
          <w:szCs w:val="18"/>
        </w:rPr>
        <w:t xml:space="preserve">is het AGB, met betrekking tot </w:t>
      </w:r>
      <w:r w:rsidR="00D818E5" w:rsidRPr="00E03D03">
        <w:rPr>
          <w:sz w:val="18"/>
          <w:szCs w:val="18"/>
        </w:rPr>
        <w:t xml:space="preserve">zijn </w:t>
      </w:r>
      <w:r w:rsidR="00672B91" w:rsidRPr="00E03D03">
        <w:rPr>
          <w:sz w:val="18"/>
          <w:szCs w:val="18"/>
        </w:rPr>
        <w:t xml:space="preserve">opdrachten, de belangrijkste </w:t>
      </w:r>
      <w:r w:rsidR="00827B3D" w:rsidRPr="00E03D03">
        <w:rPr>
          <w:sz w:val="18"/>
          <w:szCs w:val="18"/>
        </w:rPr>
        <w:t>gesprekspartner va</w:t>
      </w:r>
      <w:r w:rsidR="00672B91" w:rsidRPr="00E03D03">
        <w:rPr>
          <w:sz w:val="18"/>
          <w:szCs w:val="18"/>
        </w:rPr>
        <w:t xml:space="preserve">n de gemeente. </w:t>
      </w:r>
    </w:p>
    <w:p w:rsidR="00D818E5" w:rsidRPr="00E03D03" w:rsidRDefault="00D818E5" w:rsidP="00E4012F">
      <w:pPr>
        <w:spacing w:after="0"/>
        <w:jc w:val="both"/>
        <w:rPr>
          <w:sz w:val="18"/>
          <w:szCs w:val="18"/>
        </w:rPr>
      </w:pPr>
    </w:p>
    <w:p w:rsidR="00672B91" w:rsidRPr="00E03D03" w:rsidRDefault="00672B91" w:rsidP="00E4012F">
      <w:pPr>
        <w:numPr>
          <w:ilvl w:val="0"/>
          <w:numId w:val="12"/>
        </w:numPr>
        <w:spacing w:after="0"/>
        <w:jc w:val="both"/>
        <w:rPr>
          <w:i/>
          <w:szCs w:val="20"/>
        </w:rPr>
      </w:pPr>
      <w:r w:rsidRPr="00E03D03">
        <w:rPr>
          <w:i/>
          <w:szCs w:val="20"/>
        </w:rPr>
        <w:t xml:space="preserve">Engagementen met betrekking tot </w:t>
      </w:r>
      <w:r w:rsidR="000420DD" w:rsidRPr="00E03D03">
        <w:rPr>
          <w:i/>
          <w:szCs w:val="20"/>
        </w:rPr>
        <w:t>in</w:t>
      </w:r>
      <w:r w:rsidRPr="00E03D03">
        <w:rPr>
          <w:i/>
          <w:szCs w:val="20"/>
        </w:rPr>
        <w:t xml:space="preserve">terne beleidsplanning </w:t>
      </w:r>
    </w:p>
    <w:p w:rsidR="0059406D" w:rsidRPr="00E03D03" w:rsidRDefault="0059406D" w:rsidP="00E4012F">
      <w:pPr>
        <w:spacing w:after="0"/>
        <w:jc w:val="both"/>
        <w:rPr>
          <w:sz w:val="18"/>
          <w:szCs w:val="18"/>
        </w:rPr>
      </w:pPr>
    </w:p>
    <w:p w:rsidR="0059406D" w:rsidRPr="00E03D03" w:rsidRDefault="0059406D" w:rsidP="00E4012F">
      <w:pPr>
        <w:spacing w:after="0"/>
        <w:jc w:val="both"/>
        <w:rPr>
          <w:sz w:val="18"/>
          <w:szCs w:val="18"/>
        </w:rPr>
      </w:pPr>
      <w:r w:rsidRPr="00E03D03">
        <w:rPr>
          <w:sz w:val="18"/>
          <w:szCs w:val="18"/>
        </w:rPr>
        <w:t xml:space="preserve">Het AGB concretiseert </w:t>
      </w:r>
      <w:r w:rsidR="006D77FD" w:rsidRPr="00E03D03">
        <w:rPr>
          <w:sz w:val="18"/>
          <w:szCs w:val="18"/>
        </w:rPr>
        <w:t xml:space="preserve">zijn </w:t>
      </w:r>
      <w:r w:rsidRPr="00E03D03">
        <w:rPr>
          <w:sz w:val="18"/>
          <w:szCs w:val="18"/>
        </w:rPr>
        <w:t>maatschappelijke opdracht, alsmede de concrete uitwerking ervan in deze overeenkomst, verder in een meerjarige beleidsplanning die zij opmaakt overeenkomstig de beheers- en beleidscycl</w:t>
      </w:r>
      <w:r w:rsidR="00D351A2" w:rsidRPr="00E03D03">
        <w:rPr>
          <w:sz w:val="18"/>
          <w:szCs w:val="18"/>
        </w:rPr>
        <w:t>us</w:t>
      </w:r>
      <w:r w:rsidRPr="00E03D03">
        <w:rPr>
          <w:sz w:val="18"/>
          <w:szCs w:val="18"/>
        </w:rPr>
        <w:t xml:space="preserve">, in overeenstemming met de wettelijke bepalingen. </w:t>
      </w:r>
    </w:p>
    <w:p w:rsidR="006D77FD" w:rsidRPr="00E03D03" w:rsidRDefault="006D77FD" w:rsidP="00E4012F">
      <w:pPr>
        <w:spacing w:after="0"/>
        <w:jc w:val="both"/>
        <w:rPr>
          <w:sz w:val="18"/>
          <w:szCs w:val="18"/>
        </w:rPr>
      </w:pPr>
    </w:p>
    <w:p w:rsidR="0059406D" w:rsidRPr="00E03D03" w:rsidRDefault="0059406D" w:rsidP="00E4012F">
      <w:pPr>
        <w:numPr>
          <w:ilvl w:val="0"/>
          <w:numId w:val="12"/>
        </w:numPr>
        <w:spacing w:after="0"/>
        <w:jc w:val="both"/>
        <w:rPr>
          <w:i/>
          <w:szCs w:val="20"/>
        </w:rPr>
      </w:pPr>
      <w:r w:rsidRPr="00E03D03">
        <w:rPr>
          <w:i/>
          <w:szCs w:val="20"/>
        </w:rPr>
        <w:t>Financiële en niet financiële engagementen</w:t>
      </w:r>
    </w:p>
    <w:p w:rsidR="0059406D" w:rsidRPr="00E03D03" w:rsidRDefault="0059406D" w:rsidP="00E4012F">
      <w:pPr>
        <w:spacing w:after="0"/>
        <w:jc w:val="both"/>
        <w:rPr>
          <w:sz w:val="18"/>
          <w:szCs w:val="18"/>
        </w:rPr>
      </w:pPr>
    </w:p>
    <w:p w:rsidR="0059406D" w:rsidRPr="00E03D03" w:rsidRDefault="0059406D" w:rsidP="00E4012F">
      <w:pPr>
        <w:numPr>
          <w:ilvl w:val="0"/>
          <w:numId w:val="17"/>
        </w:numPr>
        <w:spacing w:after="0"/>
        <w:ind w:left="397" w:hanging="397"/>
        <w:jc w:val="both"/>
        <w:rPr>
          <w:sz w:val="18"/>
          <w:szCs w:val="18"/>
        </w:rPr>
      </w:pPr>
      <w:r w:rsidRPr="00E03D03">
        <w:rPr>
          <w:sz w:val="18"/>
          <w:szCs w:val="18"/>
        </w:rPr>
        <w:t xml:space="preserve">De financiële </w:t>
      </w:r>
      <w:r w:rsidR="00827B3D" w:rsidRPr="00E03D03">
        <w:rPr>
          <w:sz w:val="18"/>
          <w:szCs w:val="18"/>
        </w:rPr>
        <w:t>samenwerking</w:t>
      </w:r>
      <w:r w:rsidRPr="00E03D03">
        <w:rPr>
          <w:sz w:val="18"/>
          <w:szCs w:val="18"/>
        </w:rPr>
        <w:t xml:space="preserve"> van de gemeente </w:t>
      </w:r>
      <w:r w:rsidR="00C63C89" w:rsidRPr="00E03D03">
        <w:rPr>
          <w:sz w:val="18"/>
          <w:szCs w:val="18"/>
        </w:rPr>
        <w:t xml:space="preserve">en diens partners, </w:t>
      </w:r>
      <w:r w:rsidRPr="00E03D03">
        <w:rPr>
          <w:sz w:val="18"/>
          <w:szCs w:val="18"/>
        </w:rPr>
        <w:t xml:space="preserve">zijn verder opgenomen in deze overeenkomst. </w:t>
      </w:r>
    </w:p>
    <w:p w:rsidR="009318C7" w:rsidRPr="00E03D03" w:rsidRDefault="009318C7" w:rsidP="00E4012F">
      <w:pPr>
        <w:spacing w:after="0"/>
        <w:ind w:left="397"/>
        <w:jc w:val="both"/>
        <w:rPr>
          <w:sz w:val="18"/>
          <w:szCs w:val="18"/>
        </w:rPr>
      </w:pPr>
    </w:p>
    <w:p w:rsidR="0059406D" w:rsidRPr="00E03D03" w:rsidRDefault="0059406D" w:rsidP="00E4012F">
      <w:pPr>
        <w:numPr>
          <w:ilvl w:val="0"/>
          <w:numId w:val="17"/>
        </w:numPr>
        <w:spacing w:after="0"/>
        <w:ind w:left="397" w:hanging="397"/>
        <w:jc w:val="both"/>
        <w:rPr>
          <w:sz w:val="18"/>
          <w:szCs w:val="18"/>
        </w:rPr>
      </w:pPr>
      <w:r w:rsidRPr="00E03D03">
        <w:rPr>
          <w:sz w:val="18"/>
          <w:szCs w:val="18"/>
        </w:rPr>
        <w:t xml:space="preserve">De gemeente stelt </w:t>
      </w:r>
      <w:r w:rsidR="00C63C89" w:rsidRPr="00E03D03">
        <w:rPr>
          <w:sz w:val="18"/>
          <w:szCs w:val="18"/>
        </w:rPr>
        <w:t>patrimonia</w:t>
      </w:r>
      <w:r w:rsidRPr="00E03D03">
        <w:rPr>
          <w:sz w:val="18"/>
          <w:szCs w:val="18"/>
        </w:rPr>
        <w:t xml:space="preserve"> </w:t>
      </w:r>
      <w:r w:rsidR="00D11318" w:rsidRPr="00E03D03">
        <w:rPr>
          <w:sz w:val="18"/>
          <w:szCs w:val="18"/>
        </w:rPr>
        <w:t xml:space="preserve">en goederen </w:t>
      </w:r>
      <w:r w:rsidRPr="00E03D03">
        <w:rPr>
          <w:sz w:val="18"/>
          <w:szCs w:val="18"/>
        </w:rPr>
        <w:t>ter beschikking aan het AGB om de in d</w:t>
      </w:r>
      <w:r w:rsidR="006D77FD" w:rsidRPr="00E03D03">
        <w:rPr>
          <w:sz w:val="18"/>
          <w:szCs w:val="18"/>
        </w:rPr>
        <w:t>e</w:t>
      </w:r>
      <w:r w:rsidRPr="00E03D03">
        <w:rPr>
          <w:sz w:val="18"/>
          <w:szCs w:val="18"/>
        </w:rPr>
        <w:t>ze ove</w:t>
      </w:r>
      <w:r w:rsidRPr="00E03D03">
        <w:rPr>
          <w:sz w:val="18"/>
          <w:szCs w:val="18"/>
        </w:rPr>
        <w:t>r</w:t>
      </w:r>
      <w:r w:rsidRPr="00E03D03">
        <w:rPr>
          <w:sz w:val="18"/>
          <w:szCs w:val="18"/>
        </w:rPr>
        <w:t xml:space="preserve">eenkomst overeengekomen doelstellingen te realiseren. </w:t>
      </w:r>
    </w:p>
    <w:p w:rsidR="009318C7" w:rsidRPr="00E03D03" w:rsidRDefault="009318C7" w:rsidP="00E4012F">
      <w:pPr>
        <w:spacing w:after="0"/>
        <w:ind w:left="397"/>
        <w:jc w:val="both"/>
        <w:rPr>
          <w:sz w:val="18"/>
          <w:szCs w:val="18"/>
        </w:rPr>
      </w:pPr>
    </w:p>
    <w:p w:rsidR="0059406D" w:rsidRPr="00E03D03" w:rsidRDefault="00D11318" w:rsidP="00E4012F">
      <w:pPr>
        <w:numPr>
          <w:ilvl w:val="0"/>
          <w:numId w:val="17"/>
        </w:numPr>
        <w:spacing w:after="0"/>
        <w:ind w:left="397" w:hanging="397"/>
        <w:jc w:val="both"/>
        <w:rPr>
          <w:sz w:val="18"/>
          <w:szCs w:val="18"/>
        </w:rPr>
      </w:pPr>
      <w:r w:rsidRPr="00E03D03">
        <w:rPr>
          <w:sz w:val="18"/>
          <w:szCs w:val="18"/>
        </w:rPr>
        <w:t>A</w:t>
      </w:r>
      <w:r w:rsidR="00C63C89" w:rsidRPr="00E03D03">
        <w:rPr>
          <w:sz w:val="18"/>
          <w:szCs w:val="18"/>
        </w:rPr>
        <w:t xml:space="preserve">lle betrokken partijen maken </w:t>
      </w:r>
      <w:r w:rsidR="00067C20" w:rsidRPr="00E03D03">
        <w:rPr>
          <w:sz w:val="18"/>
          <w:szCs w:val="18"/>
        </w:rPr>
        <w:t>gezamenlijk</w:t>
      </w:r>
      <w:r w:rsidR="00C63C89" w:rsidRPr="00E03D03">
        <w:rPr>
          <w:sz w:val="18"/>
          <w:szCs w:val="18"/>
        </w:rPr>
        <w:t xml:space="preserve"> gebruik </w:t>
      </w:r>
      <w:r w:rsidR="0059406D" w:rsidRPr="00E03D03">
        <w:rPr>
          <w:sz w:val="18"/>
          <w:szCs w:val="18"/>
        </w:rPr>
        <w:t>van</w:t>
      </w:r>
      <w:r w:rsidR="00067C20" w:rsidRPr="00E03D03">
        <w:rPr>
          <w:sz w:val="18"/>
          <w:szCs w:val="18"/>
        </w:rPr>
        <w:t xml:space="preserve"> de operationele middelen</w:t>
      </w:r>
      <w:r w:rsidR="00C63C89" w:rsidRPr="00E03D03">
        <w:rPr>
          <w:sz w:val="18"/>
          <w:szCs w:val="18"/>
        </w:rPr>
        <w:t>, waaronder</w:t>
      </w:r>
      <w:r w:rsidR="0059406D" w:rsidRPr="00E03D03">
        <w:rPr>
          <w:sz w:val="18"/>
          <w:szCs w:val="18"/>
        </w:rPr>
        <w:t xml:space="preserve">: </w:t>
      </w:r>
    </w:p>
    <w:p w:rsidR="00C63C89" w:rsidRPr="00E03D03" w:rsidRDefault="00C63C89" w:rsidP="00E4012F">
      <w:pPr>
        <w:spacing w:after="0"/>
        <w:jc w:val="both"/>
        <w:rPr>
          <w:sz w:val="18"/>
          <w:szCs w:val="18"/>
        </w:rPr>
      </w:pPr>
    </w:p>
    <w:p w:rsidR="0059406D" w:rsidRPr="00E03D03" w:rsidRDefault="00067C20" w:rsidP="00E4012F">
      <w:pPr>
        <w:numPr>
          <w:ilvl w:val="0"/>
          <w:numId w:val="4"/>
        </w:numPr>
        <w:spacing w:after="0"/>
        <w:jc w:val="both"/>
        <w:rPr>
          <w:sz w:val="18"/>
          <w:szCs w:val="18"/>
        </w:rPr>
      </w:pPr>
      <w:r w:rsidRPr="00E03D03">
        <w:rPr>
          <w:sz w:val="18"/>
          <w:szCs w:val="18"/>
        </w:rPr>
        <w:t xml:space="preserve">IT </w:t>
      </w:r>
      <w:r w:rsidR="00F8566A" w:rsidRPr="00E03D03">
        <w:rPr>
          <w:sz w:val="18"/>
          <w:szCs w:val="18"/>
        </w:rPr>
        <w:t>en ICT</w:t>
      </w:r>
    </w:p>
    <w:p w:rsidR="0059406D" w:rsidRPr="00E03D03" w:rsidRDefault="0059406D" w:rsidP="00E4012F">
      <w:pPr>
        <w:numPr>
          <w:ilvl w:val="0"/>
          <w:numId w:val="4"/>
        </w:numPr>
        <w:spacing w:after="0"/>
        <w:jc w:val="both"/>
        <w:rPr>
          <w:sz w:val="18"/>
          <w:szCs w:val="18"/>
        </w:rPr>
      </w:pPr>
      <w:r w:rsidRPr="00E03D03">
        <w:rPr>
          <w:sz w:val="18"/>
          <w:szCs w:val="18"/>
        </w:rPr>
        <w:t xml:space="preserve">Administratieve </w:t>
      </w:r>
      <w:r w:rsidR="00C63C89" w:rsidRPr="00E03D03">
        <w:rPr>
          <w:sz w:val="18"/>
          <w:szCs w:val="18"/>
        </w:rPr>
        <w:t>diensten en directieven</w:t>
      </w:r>
    </w:p>
    <w:p w:rsidR="006D77FD" w:rsidRPr="00E03D03" w:rsidRDefault="006D77FD" w:rsidP="00E4012F">
      <w:pPr>
        <w:numPr>
          <w:ilvl w:val="0"/>
          <w:numId w:val="4"/>
        </w:numPr>
        <w:spacing w:after="0"/>
        <w:jc w:val="both"/>
        <w:rPr>
          <w:sz w:val="18"/>
          <w:szCs w:val="18"/>
        </w:rPr>
      </w:pPr>
      <w:r w:rsidRPr="00E03D03">
        <w:rPr>
          <w:sz w:val="18"/>
          <w:szCs w:val="18"/>
        </w:rPr>
        <w:t xml:space="preserve">Technische </w:t>
      </w:r>
      <w:r w:rsidR="00C63C89" w:rsidRPr="00E03D03">
        <w:rPr>
          <w:sz w:val="18"/>
          <w:szCs w:val="18"/>
        </w:rPr>
        <w:t>diensten</w:t>
      </w:r>
    </w:p>
    <w:p w:rsidR="0059406D" w:rsidRPr="00E03D03" w:rsidRDefault="0059406D" w:rsidP="00E4012F">
      <w:pPr>
        <w:numPr>
          <w:ilvl w:val="0"/>
          <w:numId w:val="4"/>
        </w:numPr>
        <w:spacing w:after="0"/>
        <w:jc w:val="both"/>
        <w:rPr>
          <w:sz w:val="18"/>
          <w:szCs w:val="18"/>
        </w:rPr>
      </w:pPr>
      <w:r w:rsidRPr="00E03D03">
        <w:rPr>
          <w:sz w:val="18"/>
          <w:szCs w:val="18"/>
        </w:rPr>
        <w:t xml:space="preserve">Financiële en boekhoudkundige </w:t>
      </w:r>
      <w:r w:rsidR="00C63C89" w:rsidRPr="00E03D03">
        <w:rPr>
          <w:sz w:val="18"/>
          <w:szCs w:val="18"/>
        </w:rPr>
        <w:t>diensten</w:t>
      </w:r>
    </w:p>
    <w:p w:rsidR="0059406D" w:rsidRPr="00E03D03" w:rsidRDefault="0059406D" w:rsidP="00E4012F">
      <w:pPr>
        <w:numPr>
          <w:ilvl w:val="0"/>
          <w:numId w:val="4"/>
        </w:numPr>
        <w:spacing w:after="0"/>
        <w:jc w:val="both"/>
        <w:rPr>
          <w:sz w:val="18"/>
          <w:szCs w:val="18"/>
        </w:rPr>
      </w:pPr>
      <w:r w:rsidRPr="00E03D03">
        <w:rPr>
          <w:sz w:val="18"/>
          <w:szCs w:val="18"/>
        </w:rPr>
        <w:t>Gebruik van databanken</w:t>
      </w:r>
      <w:r w:rsidR="006D77FD" w:rsidRPr="00E03D03">
        <w:rPr>
          <w:sz w:val="18"/>
          <w:szCs w:val="18"/>
        </w:rPr>
        <w:t>,</w:t>
      </w:r>
      <w:r w:rsidRPr="00E03D03">
        <w:rPr>
          <w:sz w:val="18"/>
          <w:szCs w:val="18"/>
        </w:rPr>
        <w:t xml:space="preserve"> beheerd door de gemeente</w:t>
      </w:r>
      <w:r w:rsidR="006D77FD" w:rsidRPr="00E03D03">
        <w:rPr>
          <w:sz w:val="18"/>
          <w:szCs w:val="18"/>
        </w:rPr>
        <w:t>,</w:t>
      </w:r>
      <w:r w:rsidRPr="00E03D03">
        <w:rPr>
          <w:sz w:val="18"/>
          <w:szCs w:val="18"/>
        </w:rPr>
        <w:t xml:space="preserve"> binnen de grenzen toegelaten door de privacywetgeving</w:t>
      </w:r>
    </w:p>
    <w:p w:rsidR="0059406D" w:rsidRPr="00E03D03" w:rsidRDefault="0059406D" w:rsidP="00E4012F">
      <w:pPr>
        <w:numPr>
          <w:ilvl w:val="0"/>
          <w:numId w:val="4"/>
        </w:numPr>
        <w:spacing w:after="0"/>
        <w:jc w:val="both"/>
        <w:rPr>
          <w:sz w:val="18"/>
          <w:szCs w:val="18"/>
        </w:rPr>
      </w:pPr>
      <w:r w:rsidRPr="00E03D03">
        <w:rPr>
          <w:sz w:val="18"/>
          <w:szCs w:val="18"/>
        </w:rPr>
        <w:t xml:space="preserve">Operationele </w:t>
      </w:r>
      <w:r w:rsidR="00C63C89" w:rsidRPr="00E03D03">
        <w:rPr>
          <w:sz w:val="18"/>
          <w:szCs w:val="18"/>
        </w:rPr>
        <w:t>diensten</w:t>
      </w:r>
    </w:p>
    <w:p w:rsidR="0059406D" w:rsidRPr="00E03D03" w:rsidRDefault="0059406D" w:rsidP="00E4012F">
      <w:pPr>
        <w:spacing w:after="0"/>
        <w:jc w:val="both"/>
        <w:rPr>
          <w:sz w:val="18"/>
          <w:szCs w:val="18"/>
        </w:rPr>
      </w:pPr>
    </w:p>
    <w:p w:rsidR="0059406D" w:rsidRPr="00E03D03" w:rsidRDefault="0059406D" w:rsidP="00E4012F">
      <w:pPr>
        <w:numPr>
          <w:ilvl w:val="0"/>
          <w:numId w:val="17"/>
        </w:numPr>
        <w:spacing w:after="0"/>
        <w:ind w:left="397" w:hanging="397"/>
        <w:jc w:val="both"/>
        <w:rPr>
          <w:sz w:val="18"/>
          <w:szCs w:val="18"/>
        </w:rPr>
      </w:pPr>
      <w:r w:rsidRPr="00E03D03">
        <w:rPr>
          <w:sz w:val="18"/>
          <w:szCs w:val="18"/>
        </w:rPr>
        <w:t>Partijen kunnen elkaar mandateren om, voor overheidsopdrachten, op te treden als aankoo</w:t>
      </w:r>
      <w:r w:rsidRPr="00E03D03">
        <w:rPr>
          <w:sz w:val="18"/>
          <w:szCs w:val="18"/>
        </w:rPr>
        <w:t>p</w:t>
      </w:r>
      <w:r w:rsidRPr="00E03D03">
        <w:rPr>
          <w:sz w:val="18"/>
          <w:szCs w:val="18"/>
        </w:rPr>
        <w:t>centrale of opdrachtencentrale in de zin van de wet van 15 juni 2006 op de overheidsopdrac</w:t>
      </w:r>
      <w:r w:rsidRPr="00E03D03">
        <w:rPr>
          <w:sz w:val="18"/>
          <w:szCs w:val="18"/>
        </w:rPr>
        <w:t>h</w:t>
      </w:r>
      <w:r w:rsidRPr="00E03D03">
        <w:rPr>
          <w:sz w:val="18"/>
          <w:szCs w:val="18"/>
        </w:rPr>
        <w:t xml:space="preserve">ten. </w:t>
      </w:r>
    </w:p>
    <w:p w:rsidR="0059406D" w:rsidRPr="00E03D03" w:rsidRDefault="0059406D" w:rsidP="00E4012F">
      <w:pPr>
        <w:spacing w:after="0"/>
        <w:jc w:val="both"/>
        <w:rPr>
          <w:sz w:val="18"/>
          <w:szCs w:val="18"/>
        </w:rPr>
      </w:pPr>
    </w:p>
    <w:p w:rsidR="00C56233" w:rsidRPr="00E03D03" w:rsidRDefault="00C56233" w:rsidP="00E4012F">
      <w:pPr>
        <w:spacing w:after="0"/>
        <w:jc w:val="both"/>
        <w:rPr>
          <w:sz w:val="18"/>
          <w:szCs w:val="18"/>
        </w:rPr>
      </w:pPr>
    </w:p>
    <w:p w:rsidR="0059406D" w:rsidRPr="00E03D03" w:rsidRDefault="00AF0783" w:rsidP="00E4012F">
      <w:pPr>
        <w:spacing w:after="0"/>
        <w:jc w:val="both"/>
        <w:rPr>
          <w:b/>
          <w:sz w:val="22"/>
        </w:rPr>
      </w:pPr>
      <w:r w:rsidRPr="00E03D03">
        <w:rPr>
          <w:b/>
          <w:sz w:val="22"/>
        </w:rPr>
        <w:t xml:space="preserve">Titel II </w:t>
      </w:r>
      <w:r w:rsidR="00D11318" w:rsidRPr="00E03D03">
        <w:rPr>
          <w:b/>
          <w:sz w:val="22"/>
        </w:rPr>
        <w:t xml:space="preserve"> – </w:t>
      </w:r>
      <w:r w:rsidRPr="00E03D03">
        <w:rPr>
          <w:b/>
          <w:sz w:val="22"/>
        </w:rPr>
        <w:t xml:space="preserve">Specifiek beleidskader </w:t>
      </w:r>
    </w:p>
    <w:p w:rsidR="00AF0783" w:rsidRPr="00E03D03" w:rsidRDefault="00AF0783" w:rsidP="00E4012F">
      <w:pPr>
        <w:spacing w:after="0"/>
        <w:jc w:val="both"/>
        <w:rPr>
          <w:sz w:val="18"/>
          <w:szCs w:val="18"/>
        </w:rPr>
      </w:pPr>
    </w:p>
    <w:p w:rsidR="00AF0783" w:rsidRPr="00E03D03" w:rsidRDefault="00AF0783" w:rsidP="00E4012F">
      <w:pPr>
        <w:numPr>
          <w:ilvl w:val="0"/>
          <w:numId w:val="12"/>
        </w:numPr>
        <w:spacing w:after="0"/>
        <w:jc w:val="both"/>
        <w:rPr>
          <w:i/>
          <w:szCs w:val="20"/>
        </w:rPr>
      </w:pPr>
      <w:r w:rsidRPr="00E03D03">
        <w:rPr>
          <w:i/>
          <w:szCs w:val="20"/>
        </w:rPr>
        <w:t xml:space="preserve">De gedragsregels inzake dienstverlening door het AGB </w:t>
      </w:r>
    </w:p>
    <w:p w:rsidR="009318C7" w:rsidRPr="00E03D03" w:rsidRDefault="009318C7" w:rsidP="00E4012F">
      <w:pPr>
        <w:spacing w:after="0"/>
        <w:jc w:val="both"/>
        <w:rPr>
          <w:sz w:val="18"/>
          <w:szCs w:val="18"/>
        </w:rPr>
      </w:pPr>
    </w:p>
    <w:p w:rsidR="00AF0783" w:rsidRPr="00E03D03" w:rsidRDefault="00AF0783" w:rsidP="00E4012F">
      <w:pPr>
        <w:numPr>
          <w:ilvl w:val="0"/>
          <w:numId w:val="20"/>
        </w:numPr>
        <w:spacing w:after="0"/>
        <w:ind w:left="397" w:hanging="397"/>
        <w:jc w:val="both"/>
        <w:rPr>
          <w:sz w:val="18"/>
          <w:szCs w:val="18"/>
        </w:rPr>
      </w:pPr>
      <w:r w:rsidRPr="00E03D03">
        <w:rPr>
          <w:sz w:val="18"/>
          <w:szCs w:val="18"/>
        </w:rPr>
        <w:t>Het AGB handelt steeds overeenkomstig de algemene gedragsregels die moeten worden nag</w:t>
      </w:r>
      <w:r w:rsidRPr="00E03D03">
        <w:rPr>
          <w:sz w:val="18"/>
          <w:szCs w:val="18"/>
        </w:rPr>
        <w:t>e</w:t>
      </w:r>
      <w:r w:rsidRPr="00E03D03">
        <w:rPr>
          <w:sz w:val="18"/>
          <w:szCs w:val="18"/>
        </w:rPr>
        <w:t xml:space="preserve">leefd bij de dienstverlening in het algemeen binnen de gemeente. </w:t>
      </w:r>
    </w:p>
    <w:p w:rsidR="00AF0783" w:rsidRPr="00E03D03" w:rsidRDefault="006D77FD" w:rsidP="00E4012F">
      <w:pPr>
        <w:spacing w:after="0"/>
        <w:ind w:left="397"/>
        <w:jc w:val="both"/>
        <w:rPr>
          <w:sz w:val="18"/>
          <w:szCs w:val="18"/>
        </w:rPr>
      </w:pPr>
      <w:r w:rsidRPr="00E03D03">
        <w:rPr>
          <w:sz w:val="18"/>
          <w:szCs w:val="18"/>
        </w:rPr>
        <w:t xml:space="preserve">Het </w:t>
      </w:r>
      <w:r w:rsidR="00AF0783" w:rsidRPr="00E03D03">
        <w:rPr>
          <w:sz w:val="18"/>
          <w:szCs w:val="18"/>
        </w:rPr>
        <w:t xml:space="preserve">zal daartoe onder meer steeds een minimale maar kwalitatieve dienstverlening evenals toegankelijkheid garanderen. </w:t>
      </w:r>
    </w:p>
    <w:p w:rsidR="00AF0783" w:rsidRPr="00E03D03" w:rsidRDefault="00AF0783" w:rsidP="00E4012F">
      <w:pPr>
        <w:spacing w:after="0"/>
        <w:jc w:val="both"/>
        <w:rPr>
          <w:sz w:val="18"/>
          <w:szCs w:val="18"/>
        </w:rPr>
      </w:pPr>
    </w:p>
    <w:p w:rsidR="00AF0783" w:rsidRPr="00E03D03" w:rsidRDefault="00C63C89" w:rsidP="00E4012F">
      <w:pPr>
        <w:numPr>
          <w:ilvl w:val="0"/>
          <w:numId w:val="20"/>
        </w:numPr>
        <w:spacing w:after="0"/>
        <w:ind w:left="397" w:hanging="397"/>
        <w:jc w:val="both"/>
        <w:rPr>
          <w:sz w:val="18"/>
          <w:szCs w:val="18"/>
        </w:rPr>
      </w:pPr>
      <w:r w:rsidRPr="00E03D03">
        <w:rPr>
          <w:sz w:val="18"/>
          <w:szCs w:val="18"/>
        </w:rPr>
        <w:t xml:space="preserve">Eventuele </w:t>
      </w:r>
      <w:r w:rsidR="006D77FD" w:rsidRPr="00E03D03">
        <w:rPr>
          <w:sz w:val="18"/>
          <w:szCs w:val="18"/>
        </w:rPr>
        <w:t>Klachten over de dienstverlening wo</w:t>
      </w:r>
      <w:r w:rsidRPr="00E03D03">
        <w:rPr>
          <w:sz w:val="18"/>
          <w:szCs w:val="18"/>
        </w:rPr>
        <w:t>rden behandeld door de ter beschikking geste</w:t>
      </w:r>
      <w:r w:rsidRPr="00E03D03">
        <w:rPr>
          <w:sz w:val="18"/>
          <w:szCs w:val="18"/>
        </w:rPr>
        <w:t>l</w:t>
      </w:r>
      <w:r w:rsidRPr="00E03D03">
        <w:rPr>
          <w:sz w:val="18"/>
          <w:szCs w:val="18"/>
        </w:rPr>
        <w:t xml:space="preserve">de gemeentelijke operationele controle, in respect met de </w:t>
      </w:r>
      <w:r w:rsidR="006D77FD" w:rsidRPr="00E03D03">
        <w:rPr>
          <w:sz w:val="18"/>
          <w:szCs w:val="18"/>
        </w:rPr>
        <w:t>toepassing van het systeem van klachtenbehandeling, vastgesteld door de gemeenteraad op 22 januari 2007.</w:t>
      </w:r>
    </w:p>
    <w:p w:rsidR="00AF0783" w:rsidRPr="00E03D03" w:rsidRDefault="00AF0783" w:rsidP="00E4012F">
      <w:pPr>
        <w:spacing w:after="0"/>
        <w:jc w:val="both"/>
        <w:rPr>
          <w:sz w:val="18"/>
          <w:szCs w:val="18"/>
        </w:rPr>
      </w:pPr>
    </w:p>
    <w:p w:rsidR="00AF0783" w:rsidRPr="00E03D03" w:rsidRDefault="00AF0783" w:rsidP="00E4012F">
      <w:pPr>
        <w:numPr>
          <w:ilvl w:val="0"/>
          <w:numId w:val="20"/>
        </w:numPr>
        <w:spacing w:after="0"/>
        <w:ind w:left="397" w:hanging="397"/>
        <w:jc w:val="both"/>
        <w:rPr>
          <w:sz w:val="18"/>
          <w:szCs w:val="18"/>
        </w:rPr>
      </w:pPr>
      <w:r w:rsidRPr="00E03D03">
        <w:rPr>
          <w:sz w:val="18"/>
          <w:szCs w:val="18"/>
        </w:rPr>
        <w:t xml:space="preserve">Het AGB zal zich, voor wat betreft de onderlinge relaties tussen bestuursorganen en personeel evenals voor wat betreft de relaties met de gemeente en </w:t>
      </w:r>
      <w:r w:rsidR="006D77FD" w:rsidRPr="00E03D03">
        <w:rPr>
          <w:sz w:val="18"/>
          <w:szCs w:val="18"/>
        </w:rPr>
        <w:t xml:space="preserve">zijn </w:t>
      </w:r>
      <w:r w:rsidRPr="00E03D03">
        <w:rPr>
          <w:sz w:val="18"/>
          <w:szCs w:val="18"/>
        </w:rPr>
        <w:t>adviesorganen, steeds gedragen in overeenstemming met de gedragsc</w:t>
      </w:r>
      <w:r w:rsidR="00F8566A" w:rsidRPr="00E03D03">
        <w:rPr>
          <w:sz w:val="18"/>
          <w:szCs w:val="18"/>
        </w:rPr>
        <w:t>ode die geldt voor de gemeente.</w:t>
      </w:r>
    </w:p>
    <w:p w:rsidR="006D77FD" w:rsidRPr="00E03D03" w:rsidRDefault="006D77FD" w:rsidP="00E4012F">
      <w:pPr>
        <w:spacing w:after="0"/>
        <w:jc w:val="both"/>
        <w:rPr>
          <w:sz w:val="18"/>
          <w:szCs w:val="18"/>
        </w:rPr>
      </w:pPr>
    </w:p>
    <w:p w:rsidR="00AF0783" w:rsidRPr="00E03D03" w:rsidRDefault="00AF0783" w:rsidP="00E4012F">
      <w:pPr>
        <w:numPr>
          <w:ilvl w:val="0"/>
          <w:numId w:val="12"/>
        </w:numPr>
        <w:spacing w:after="0"/>
        <w:jc w:val="both"/>
        <w:rPr>
          <w:i/>
          <w:szCs w:val="20"/>
        </w:rPr>
      </w:pPr>
      <w:r w:rsidRPr="00E03D03">
        <w:rPr>
          <w:i/>
          <w:szCs w:val="20"/>
        </w:rPr>
        <w:t xml:space="preserve">De voorwaarden waaronder het AGB andere rechtspersonen kan oprichten, erin deelnemen of zich erin kan laten vertegenwoordigen </w:t>
      </w:r>
    </w:p>
    <w:p w:rsidR="00AF0783" w:rsidRPr="00E03D03" w:rsidRDefault="00AF0783" w:rsidP="00E4012F">
      <w:pPr>
        <w:spacing w:after="0"/>
        <w:jc w:val="both"/>
        <w:rPr>
          <w:sz w:val="18"/>
          <w:szCs w:val="18"/>
        </w:rPr>
      </w:pPr>
    </w:p>
    <w:p w:rsidR="00AF0783" w:rsidRPr="000E2D9D" w:rsidRDefault="00AF0783" w:rsidP="00E4012F">
      <w:pPr>
        <w:numPr>
          <w:ilvl w:val="0"/>
          <w:numId w:val="21"/>
        </w:numPr>
        <w:spacing w:after="0"/>
        <w:ind w:left="397" w:hanging="397"/>
        <w:jc w:val="both"/>
        <w:rPr>
          <w:sz w:val="18"/>
          <w:szCs w:val="18"/>
        </w:rPr>
      </w:pPr>
      <w:r w:rsidRPr="000E2D9D">
        <w:rPr>
          <w:sz w:val="18"/>
          <w:szCs w:val="18"/>
        </w:rPr>
        <w:t>Binnen de perken van zijn maatschappelijk doel, zoals vermeld in deze overeenkomst, kan het A</w:t>
      </w:r>
      <w:r w:rsidR="006D77FD" w:rsidRPr="000E2D9D">
        <w:rPr>
          <w:sz w:val="18"/>
          <w:szCs w:val="18"/>
        </w:rPr>
        <w:t xml:space="preserve">GB, overeenkomstig </w:t>
      </w:r>
      <w:r w:rsidR="007E0AC8" w:rsidRPr="000E2D9D">
        <w:rPr>
          <w:sz w:val="18"/>
          <w:szCs w:val="18"/>
        </w:rPr>
        <w:t>artikel 240 van het decreet lokaal bestuur,</w:t>
      </w:r>
      <w:r w:rsidRPr="000E2D9D">
        <w:rPr>
          <w:sz w:val="18"/>
          <w:szCs w:val="18"/>
        </w:rPr>
        <w:t xml:space="preserve"> andere rechtspersonen o</w:t>
      </w:r>
      <w:r w:rsidRPr="000E2D9D">
        <w:rPr>
          <w:sz w:val="18"/>
          <w:szCs w:val="18"/>
        </w:rPr>
        <w:t>p</w:t>
      </w:r>
      <w:r w:rsidRPr="000E2D9D">
        <w:rPr>
          <w:sz w:val="18"/>
          <w:szCs w:val="18"/>
        </w:rPr>
        <w:t>richten, erin deelnemen of zich erin laten vertegenwoordigen, voor zover dat past in zijn o</w:t>
      </w:r>
      <w:r w:rsidRPr="000E2D9D">
        <w:rPr>
          <w:sz w:val="18"/>
          <w:szCs w:val="18"/>
        </w:rPr>
        <w:t>p</w:t>
      </w:r>
      <w:r w:rsidRPr="000E2D9D">
        <w:rPr>
          <w:sz w:val="18"/>
          <w:szCs w:val="18"/>
        </w:rPr>
        <w:t>drach</w:t>
      </w:r>
      <w:r w:rsidR="007E0AC8" w:rsidRPr="000E2D9D">
        <w:rPr>
          <w:sz w:val="18"/>
          <w:szCs w:val="18"/>
        </w:rPr>
        <w:t xml:space="preserve">ten. </w:t>
      </w:r>
      <w:r w:rsidRPr="000E2D9D">
        <w:rPr>
          <w:sz w:val="18"/>
          <w:szCs w:val="18"/>
        </w:rPr>
        <w:t xml:space="preserve">Dergelijke rechtspersonen worden filialen genoemd. </w:t>
      </w:r>
    </w:p>
    <w:p w:rsidR="00AF0783" w:rsidRPr="000E2D9D" w:rsidRDefault="00AF0783" w:rsidP="00E4012F">
      <w:pPr>
        <w:spacing w:after="0"/>
        <w:jc w:val="both"/>
        <w:rPr>
          <w:sz w:val="18"/>
          <w:szCs w:val="18"/>
        </w:rPr>
      </w:pPr>
    </w:p>
    <w:p w:rsidR="00AF0783" w:rsidRPr="00E03D03" w:rsidRDefault="00B60954" w:rsidP="00E4012F">
      <w:pPr>
        <w:numPr>
          <w:ilvl w:val="0"/>
          <w:numId w:val="21"/>
        </w:numPr>
        <w:spacing w:after="0"/>
        <w:ind w:left="397" w:hanging="397"/>
        <w:jc w:val="both"/>
        <w:rPr>
          <w:sz w:val="18"/>
          <w:szCs w:val="18"/>
        </w:rPr>
      </w:pPr>
      <w:r w:rsidRPr="000E2D9D">
        <w:rPr>
          <w:sz w:val="18"/>
          <w:szCs w:val="18"/>
        </w:rPr>
        <w:t>He</w:t>
      </w:r>
      <w:r w:rsidR="00AF0783" w:rsidRPr="000E2D9D">
        <w:rPr>
          <w:sz w:val="18"/>
          <w:szCs w:val="18"/>
        </w:rPr>
        <w:t>t AGB streeft met de oprichting, deelname of vertegenwoordiging geen</w:t>
      </w:r>
      <w:r w:rsidR="00AF0783" w:rsidRPr="00E03D03">
        <w:rPr>
          <w:sz w:val="18"/>
          <w:szCs w:val="18"/>
        </w:rPr>
        <w:t xml:space="preserve"> speculatieve oo</w:t>
      </w:r>
      <w:r w:rsidR="00AF0783" w:rsidRPr="00E03D03">
        <w:rPr>
          <w:sz w:val="18"/>
          <w:szCs w:val="18"/>
        </w:rPr>
        <w:t>g</w:t>
      </w:r>
      <w:r w:rsidR="00AF0783" w:rsidRPr="00E03D03">
        <w:rPr>
          <w:sz w:val="18"/>
          <w:szCs w:val="18"/>
        </w:rPr>
        <w:t>merken na.</w:t>
      </w:r>
    </w:p>
    <w:p w:rsidR="00AF0783" w:rsidRPr="00E03D03" w:rsidRDefault="00AF0783" w:rsidP="00E4012F">
      <w:pPr>
        <w:spacing w:after="0"/>
        <w:ind w:left="397"/>
        <w:jc w:val="both"/>
        <w:rPr>
          <w:sz w:val="18"/>
          <w:szCs w:val="18"/>
        </w:rPr>
      </w:pPr>
      <w:r w:rsidRPr="00E03D03">
        <w:rPr>
          <w:sz w:val="18"/>
          <w:szCs w:val="18"/>
        </w:rPr>
        <w:t>De oprichting, deelname of vertegenwoordiging gebeurt in overeenstemming met het gelij</w:t>
      </w:r>
      <w:r w:rsidRPr="00E03D03">
        <w:rPr>
          <w:sz w:val="18"/>
          <w:szCs w:val="18"/>
        </w:rPr>
        <w:t>k</w:t>
      </w:r>
      <w:r w:rsidRPr="00E03D03">
        <w:rPr>
          <w:sz w:val="18"/>
          <w:szCs w:val="18"/>
        </w:rPr>
        <w:t>heidsbeginsel, de regelgeving inzake mededinging en staatssteun en de voorwaarden, zoals bepaald in de beheersovereenkomst. De beslissing tot oprichting, deelname of vertegenwoo</w:t>
      </w:r>
      <w:r w:rsidRPr="00E03D03">
        <w:rPr>
          <w:sz w:val="18"/>
          <w:szCs w:val="18"/>
        </w:rPr>
        <w:t>r</w:t>
      </w:r>
      <w:r w:rsidRPr="00E03D03">
        <w:rPr>
          <w:sz w:val="18"/>
          <w:szCs w:val="18"/>
        </w:rPr>
        <w:t xml:space="preserve">diging toont aan dat aan deze voorwaarden is voldaan. </w:t>
      </w:r>
    </w:p>
    <w:p w:rsidR="00AF0783" w:rsidRPr="00E03D03" w:rsidRDefault="00AF0783" w:rsidP="00E4012F">
      <w:pPr>
        <w:spacing w:after="0"/>
        <w:jc w:val="both"/>
        <w:rPr>
          <w:sz w:val="18"/>
          <w:szCs w:val="18"/>
        </w:rPr>
      </w:pPr>
    </w:p>
    <w:p w:rsidR="00351D18" w:rsidRPr="00744E75" w:rsidRDefault="00AF0783" w:rsidP="00351D18">
      <w:pPr>
        <w:numPr>
          <w:ilvl w:val="0"/>
          <w:numId w:val="21"/>
        </w:numPr>
        <w:spacing w:after="0"/>
        <w:ind w:left="397" w:hanging="397"/>
        <w:jc w:val="both"/>
        <w:rPr>
          <w:sz w:val="18"/>
          <w:szCs w:val="18"/>
        </w:rPr>
      </w:pPr>
      <w:r w:rsidRPr="00744E75">
        <w:rPr>
          <w:sz w:val="18"/>
          <w:szCs w:val="18"/>
        </w:rPr>
        <w:t xml:space="preserve">Het AGB beschikt over minstens één bestuurdersmandaat in het filiaal. </w:t>
      </w:r>
      <w:r w:rsidR="00351D18" w:rsidRPr="00744E75">
        <w:rPr>
          <w:sz w:val="18"/>
          <w:szCs w:val="18"/>
        </w:rPr>
        <w:t xml:space="preserve"> </w:t>
      </w:r>
    </w:p>
    <w:p w:rsidR="00AF0783" w:rsidRPr="00E03D03" w:rsidRDefault="00AF0783" w:rsidP="00351D18">
      <w:pPr>
        <w:spacing w:after="0"/>
        <w:ind w:left="397"/>
        <w:jc w:val="both"/>
        <w:rPr>
          <w:sz w:val="18"/>
          <w:szCs w:val="18"/>
        </w:rPr>
      </w:pPr>
    </w:p>
    <w:p w:rsidR="00AF0783" w:rsidRPr="00E03D03" w:rsidRDefault="00AF0783" w:rsidP="00E4012F">
      <w:pPr>
        <w:numPr>
          <w:ilvl w:val="0"/>
          <w:numId w:val="21"/>
        </w:numPr>
        <w:spacing w:after="0"/>
        <w:ind w:left="397" w:hanging="397"/>
        <w:jc w:val="both"/>
        <w:rPr>
          <w:sz w:val="18"/>
          <w:szCs w:val="18"/>
        </w:rPr>
      </w:pPr>
      <w:r w:rsidRPr="00E03D03">
        <w:rPr>
          <w:sz w:val="18"/>
          <w:szCs w:val="18"/>
        </w:rPr>
        <w:t xml:space="preserve">Het AGB zendt zijn beslissing tot oprichting, deelname of vertegenwoordiging binnen dertig dagen aan de Vlaamse regering. Tot de oprichting, deelname of vertegenwoordiging kan pas worden overgegaan nadat de beslissing hiertoe werd goedgekeurd. Binnen honderd </w:t>
      </w:r>
      <w:r w:rsidR="00AF590E" w:rsidRPr="00E03D03">
        <w:rPr>
          <w:sz w:val="18"/>
          <w:szCs w:val="18"/>
        </w:rPr>
        <w:t>dagen na de verzending keurt de Vlaamse Regering de beslissing al dan niet goed. Als die termijn ve</w:t>
      </w:r>
      <w:r w:rsidR="00AF590E" w:rsidRPr="00E03D03">
        <w:rPr>
          <w:sz w:val="18"/>
          <w:szCs w:val="18"/>
        </w:rPr>
        <w:t>r</w:t>
      </w:r>
      <w:r w:rsidR="00AF590E" w:rsidRPr="00E03D03">
        <w:rPr>
          <w:sz w:val="18"/>
          <w:szCs w:val="18"/>
        </w:rPr>
        <w:t>strijkt zonder dat de Vlaamse Rege</w:t>
      </w:r>
      <w:r w:rsidR="00D11318" w:rsidRPr="00E03D03">
        <w:rPr>
          <w:sz w:val="18"/>
          <w:szCs w:val="18"/>
        </w:rPr>
        <w:t>r</w:t>
      </w:r>
      <w:r w:rsidR="00AF590E" w:rsidRPr="00E03D03">
        <w:rPr>
          <w:sz w:val="18"/>
          <w:szCs w:val="18"/>
        </w:rPr>
        <w:t xml:space="preserve">ing een beslissing heeft genomen en die beslissing heeft verzonden aan het AGB, dan wordt de goedkeuring ongeacht te zijn verleend. </w:t>
      </w:r>
    </w:p>
    <w:p w:rsidR="00AF590E" w:rsidRPr="00E03D03" w:rsidRDefault="00AF590E" w:rsidP="00E4012F">
      <w:pPr>
        <w:spacing w:after="0"/>
        <w:jc w:val="both"/>
        <w:rPr>
          <w:sz w:val="18"/>
          <w:szCs w:val="18"/>
        </w:rPr>
      </w:pPr>
    </w:p>
    <w:p w:rsidR="00AF590E" w:rsidRPr="00E03D03" w:rsidRDefault="00AF590E" w:rsidP="00E4012F">
      <w:pPr>
        <w:numPr>
          <w:ilvl w:val="0"/>
          <w:numId w:val="21"/>
        </w:numPr>
        <w:spacing w:after="0"/>
        <w:ind w:left="397" w:hanging="397"/>
        <w:jc w:val="both"/>
        <w:rPr>
          <w:sz w:val="18"/>
          <w:szCs w:val="18"/>
        </w:rPr>
      </w:pPr>
      <w:r w:rsidRPr="00E03D03">
        <w:rPr>
          <w:sz w:val="18"/>
          <w:szCs w:val="18"/>
        </w:rPr>
        <w:t xml:space="preserve">Behoudens toepassing van andere wettelijke en decretale bepalingen, draagt het AGB in geen geval zijn taken van gemeentelijk belang, noch geheel noch gedeeltelijk, over aan andere rechtspersonen. </w:t>
      </w:r>
    </w:p>
    <w:p w:rsidR="00A71CAB" w:rsidRPr="00E03D03" w:rsidRDefault="00A71CAB" w:rsidP="00E4012F">
      <w:pPr>
        <w:spacing w:after="0"/>
        <w:jc w:val="both"/>
        <w:rPr>
          <w:sz w:val="18"/>
          <w:szCs w:val="18"/>
        </w:rPr>
      </w:pPr>
    </w:p>
    <w:p w:rsidR="00AF590E" w:rsidRPr="00744E75" w:rsidRDefault="00AF590E" w:rsidP="00E4012F">
      <w:pPr>
        <w:numPr>
          <w:ilvl w:val="0"/>
          <w:numId w:val="21"/>
        </w:numPr>
        <w:spacing w:after="0"/>
        <w:ind w:left="397" w:hanging="397"/>
        <w:jc w:val="both"/>
        <w:rPr>
          <w:sz w:val="18"/>
          <w:szCs w:val="18"/>
        </w:rPr>
      </w:pPr>
      <w:r w:rsidRPr="00744E75">
        <w:rPr>
          <w:sz w:val="18"/>
          <w:szCs w:val="18"/>
        </w:rPr>
        <w:t>Het AGB kan bovendien slechts overgaan tot oprichting van of deelname in een filiaal na voo</w:t>
      </w:r>
      <w:r w:rsidRPr="00744E75">
        <w:rPr>
          <w:sz w:val="18"/>
          <w:szCs w:val="18"/>
        </w:rPr>
        <w:t>r</w:t>
      </w:r>
      <w:r w:rsidRPr="00744E75">
        <w:rPr>
          <w:sz w:val="18"/>
          <w:szCs w:val="18"/>
        </w:rPr>
        <w:t>afgaande goedkeuring door de gemeenteraad.</w:t>
      </w:r>
    </w:p>
    <w:p w:rsidR="00AF590E" w:rsidRPr="00E03D03" w:rsidRDefault="00AF590E" w:rsidP="00E4012F">
      <w:pPr>
        <w:spacing w:after="0"/>
        <w:jc w:val="both"/>
        <w:rPr>
          <w:sz w:val="18"/>
          <w:szCs w:val="18"/>
        </w:rPr>
      </w:pPr>
    </w:p>
    <w:p w:rsidR="00935708" w:rsidRPr="00E03D03" w:rsidRDefault="00935708" w:rsidP="00E4012F">
      <w:pPr>
        <w:spacing w:after="0"/>
        <w:jc w:val="both"/>
        <w:rPr>
          <w:sz w:val="18"/>
          <w:szCs w:val="18"/>
        </w:rPr>
      </w:pPr>
    </w:p>
    <w:p w:rsidR="00AF590E" w:rsidRPr="00E03D03" w:rsidRDefault="00AF590E" w:rsidP="00E4012F">
      <w:pPr>
        <w:spacing w:after="0"/>
        <w:jc w:val="both"/>
        <w:rPr>
          <w:b/>
          <w:sz w:val="22"/>
        </w:rPr>
      </w:pPr>
      <w:r w:rsidRPr="00E03D03">
        <w:rPr>
          <w:b/>
          <w:sz w:val="22"/>
        </w:rPr>
        <w:t xml:space="preserve">Titel III – Personeel </w:t>
      </w:r>
    </w:p>
    <w:p w:rsidR="00AF590E" w:rsidRPr="00E03D03" w:rsidRDefault="00AF590E" w:rsidP="00E4012F">
      <w:pPr>
        <w:spacing w:after="0"/>
        <w:jc w:val="both"/>
        <w:rPr>
          <w:sz w:val="18"/>
          <w:szCs w:val="18"/>
        </w:rPr>
      </w:pPr>
    </w:p>
    <w:p w:rsidR="00AF590E" w:rsidRPr="00E03D03" w:rsidRDefault="00AF590E" w:rsidP="00E4012F">
      <w:pPr>
        <w:numPr>
          <w:ilvl w:val="0"/>
          <w:numId w:val="12"/>
        </w:numPr>
        <w:spacing w:after="0"/>
        <w:jc w:val="both"/>
        <w:rPr>
          <w:i/>
          <w:szCs w:val="20"/>
        </w:rPr>
      </w:pPr>
      <w:r w:rsidRPr="00E03D03">
        <w:rPr>
          <w:i/>
          <w:szCs w:val="20"/>
        </w:rPr>
        <w:t xml:space="preserve">Eigen personeel van het AGB </w:t>
      </w:r>
    </w:p>
    <w:p w:rsidR="00AF590E" w:rsidRPr="00E03D03" w:rsidRDefault="00AF590E" w:rsidP="00E4012F">
      <w:pPr>
        <w:spacing w:after="0"/>
        <w:jc w:val="both"/>
        <w:rPr>
          <w:sz w:val="18"/>
          <w:szCs w:val="18"/>
        </w:rPr>
      </w:pPr>
    </w:p>
    <w:p w:rsidR="00AF590E" w:rsidRPr="00E03D03" w:rsidRDefault="00AF590E" w:rsidP="00E4012F">
      <w:pPr>
        <w:numPr>
          <w:ilvl w:val="0"/>
          <w:numId w:val="22"/>
        </w:numPr>
        <w:spacing w:after="0"/>
        <w:ind w:left="397" w:hanging="397"/>
        <w:jc w:val="both"/>
        <w:rPr>
          <w:sz w:val="18"/>
          <w:szCs w:val="18"/>
        </w:rPr>
      </w:pPr>
      <w:r w:rsidRPr="00E03D03">
        <w:rPr>
          <w:sz w:val="18"/>
          <w:szCs w:val="18"/>
        </w:rPr>
        <w:t>Het personeel van het AGB kan in statutair of contractueel d</w:t>
      </w:r>
      <w:r w:rsidR="000A5DB4" w:rsidRPr="00E03D03">
        <w:rPr>
          <w:sz w:val="18"/>
          <w:szCs w:val="18"/>
        </w:rPr>
        <w:t>ienstverband worden aangesteld.</w:t>
      </w:r>
    </w:p>
    <w:p w:rsidR="00AF590E" w:rsidRPr="00E03D03" w:rsidRDefault="00AF590E" w:rsidP="00E4012F">
      <w:pPr>
        <w:spacing w:after="0"/>
        <w:jc w:val="both"/>
        <w:rPr>
          <w:sz w:val="18"/>
          <w:szCs w:val="18"/>
        </w:rPr>
      </w:pPr>
    </w:p>
    <w:p w:rsidR="00AF590E" w:rsidRPr="00E03D03" w:rsidRDefault="00AF590E" w:rsidP="00E4012F">
      <w:pPr>
        <w:numPr>
          <w:ilvl w:val="0"/>
          <w:numId w:val="22"/>
        </w:numPr>
        <w:spacing w:after="0"/>
        <w:ind w:left="397" w:hanging="397"/>
        <w:jc w:val="both"/>
        <w:rPr>
          <w:sz w:val="18"/>
          <w:szCs w:val="18"/>
        </w:rPr>
      </w:pPr>
      <w:r w:rsidRPr="00E03D03">
        <w:rPr>
          <w:sz w:val="18"/>
          <w:szCs w:val="18"/>
        </w:rPr>
        <w:t xml:space="preserve">De raad van bestuur stelt </w:t>
      </w:r>
      <w:r w:rsidR="008636E4" w:rsidRPr="00E03D03">
        <w:rPr>
          <w:sz w:val="18"/>
          <w:szCs w:val="18"/>
        </w:rPr>
        <w:t>de formatie en/of het organogram vast en beslist over het aanwe</w:t>
      </w:r>
      <w:r w:rsidR="008636E4" w:rsidRPr="00E03D03">
        <w:rPr>
          <w:sz w:val="18"/>
          <w:szCs w:val="18"/>
        </w:rPr>
        <w:t>r</w:t>
      </w:r>
      <w:r w:rsidR="008636E4" w:rsidRPr="00E03D03">
        <w:rPr>
          <w:sz w:val="18"/>
          <w:szCs w:val="18"/>
        </w:rPr>
        <w:t>ven van het daarop voorziene personeel.</w:t>
      </w:r>
    </w:p>
    <w:p w:rsidR="00AF590E" w:rsidRPr="00E03D03" w:rsidRDefault="00AF590E" w:rsidP="00E4012F">
      <w:pPr>
        <w:spacing w:after="0"/>
        <w:jc w:val="both"/>
        <w:rPr>
          <w:sz w:val="18"/>
          <w:szCs w:val="18"/>
        </w:rPr>
      </w:pPr>
    </w:p>
    <w:p w:rsidR="00AF590E" w:rsidRPr="00E03D03" w:rsidRDefault="00AF590E" w:rsidP="00E4012F">
      <w:pPr>
        <w:numPr>
          <w:ilvl w:val="0"/>
          <w:numId w:val="22"/>
        </w:numPr>
        <w:spacing w:after="0"/>
        <w:ind w:left="397" w:hanging="397"/>
        <w:jc w:val="both"/>
        <w:rPr>
          <w:sz w:val="18"/>
          <w:szCs w:val="18"/>
        </w:rPr>
      </w:pPr>
      <w:r w:rsidRPr="00E03D03">
        <w:rPr>
          <w:sz w:val="18"/>
          <w:szCs w:val="18"/>
        </w:rPr>
        <w:t>De overeenstemmende rechtspositieregeling van de gemeente is van toepassing op het pe</w:t>
      </w:r>
      <w:r w:rsidRPr="00E03D03">
        <w:rPr>
          <w:sz w:val="18"/>
          <w:szCs w:val="18"/>
        </w:rPr>
        <w:t>r</w:t>
      </w:r>
      <w:r w:rsidRPr="00E03D03">
        <w:rPr>
          <w:sz w:val="18"/>
          <w:szCs w:val="18"/>
        </w:rPr>
        <w:t xml:space="preserve">soneel van het AGB. </w:t>
      </w:r>
      <w:r w:rsidR="008636E4" w:rsidRPr="00E03D03">
        <w:rPr>
          <w:sz w:val="18"/>
          <w:szCs w:val="18"/>
          <w:lang w:val="nl-NL"/>
        </w:rPr>
        <w:t>De raad van bestuur van het AGB stelt de afwijkingen op deze rechtsp</w:t>
      </w:r>
      <w:r w:rsidR="008636E4" w:rsidRPr="00E03D03">
        <w:rPr>
          <w:sz w:val="18"/>
          <w:szCs w:val="18"/>
          <w:lang w:val="nl-NL"/>
        </w:rPr>
        <w:t>o</w:t>
      </w:r>
      <w:r w:rsidR="008636E4" w:rsidRPr="00E03D03">
        <w:rPr>
          <w:sz w:val="18"/>
          <w:szCs w:val="18"/>
          <w:lang w:val="nl-NL"/>
        </w:rPr>
        <w:lastRenderedPageBreak/>
        <w:t>sitieregeling vast, voor zover het specifieke karakter van het AGB dat verantwoordt.  De raad van bestuur van het AGB bepaalt de rechtspositieregeling van de betrekkingen die niet b</w:t>
      </w:r>
      <w:r w:rsidR="008636E4" w:rsidRPr="00E03D03">
        <w:rPr>
          <w:sz w:val="18"/>
          <w:szCs w:val="18"/>
          <w:lang w:val="nl-NL"/>
        </w:rPr>
        <w:t>e</w:t>
      </w:r>
      <w:r w:rsidR="008636E4" w:rsidRPr="00E03D03">
        <w:rPr>
          <w:sz w:val="18"/>
          <w:szCs w:val="18"/>
          <w:lang w:val="nl-NL"/>
        </w:rPr>
        <w:t>staan binnen de gemeente.</w:t>
      </w:r>
    </w:p>
    <w:p w:rsidR="00AF590E" w:rsidRPr="00E03D03" w:rsidRDefault="00AF590E" w:rsidP="00E4012F">
      <w:pPr>
        <w:spacing w:after="0"/>
        <w:jc w:val="both"/>
        <w:rPr>
          <w:sz w:val="18"/>
          <w:szCs w:val="18"/>
        </w:rPr>
      </w:pPr>
    </w:p>
    <w:p w:rsidR="00AF590E" w:rsidRPr="00E03D03" w:rsidRDefault="00AF590E" w:rsidP="00E4012F">
      <w:pPr>
        <w:numPr>
          <w:ilvl w:val="0"/>
          <w:numId w:val="12"/>
        </w:numPr>
        <w:spacing w:after="0"/>
        <w:jc w:val="both"/>
        <w:rPr>
          <w:i/>
          <w:szCs w:val="20"/>
        </w:rPr>
      </w:pPr>
      <w:r w:rsidRPr="00E03D03">
        <w:rPr>
          <w:i/>
          <w:szCs w:val="20"/>
        </w:rPr>
        <w:t xml:space="preserve">Personeelsinzet door middel van dienstverlening door de gemeente </w:t>
      </w:r>
    </w:p>
    <w:p w:rsidR="00AF590E" w:rsidRPr="00E03D03" w:rsidRDefault="00AF590E" w:rsidP="00E4012F">
      <w:pPr>
        <w:spacing w:after="0"/>
        <w:jc w:val="both"/>
        <w:rPr>
          <w:sz w:val="18"/>
          <w:szCs w:val="18"/>
        </w:rPr>
      </w:pPr>
    </w:p>
    <w:p w:rsidR="00CC5D78" w:rsidRPr="00E03D03" w:rsidRDefault="00AF590E" w:rsidP="00E4012F">
      <w:pPr>
        <w:spacing w:after="0"/>
        <w:jc w:val="both"/>
        <w:rPr>
          <w:strike/>
          <w:sz w:val="18"/>
          <w:szCs w:val="18"/>
        </w:rPr>
      </w:pPr>
      <w:r w:rsidRPr="00E03D03">
        <w:rPr>
          <w:sz w:val="18"/>
          <w:szCs w:val="18"/>
        </w:rPr>
        <w:t>Binnen de grenzen van de regelwetgeving, inbegrepen de wetgeving op de uitzendarbeid, de nieuwe gemeentewet en het gemeentedecreet, zal het AGB met de gemeente</w:t>
      </w:r>
      <w:r w:rsidR="00030E86" w:rsidRPr="00E03D03">
        <w:rPr>
          <w:sz w:val="18"/>
          <w:szCs w:val="18"/>
        </w:rPr>
        <w:t xml:space="preserve"> afspraken maken</w:t>
      </w:r>
    </w:p>
    <w:p w:rsidR="00FB6DAA" w:rsidRPr="00E03D03" w:rsidRDefault="00FB6DAA" w:rsidP="00E4012F">
      <w:pPr>
        <w:spacing w:after="0"/>
        <w:jc w:val="both"/>
        <w:rPr>
          <w:sz w:val="18"/>
          <w:szCs w:val="18"/>
        </w:rPr>
      </w:pPr>
    </w:p>
    <w:p w:rsidR="007964DF" w:rsidRPr="00E03D03" w:rsidRDefault="007964DF" w:rsidP="00E4012F">
      <w:pPr>
        <w:numPr>
          <w:ilvl w:val="0"/>
          <w:numId w:val="12"/>
        </w:numPr>
        <w:spacing w:after="0"/>
        <w:jc w:val="both"/>
        <w:rPr>
          <w:i/>
          <w:szCs w:val="20"/>
        </w:rPr>
      </w:pPr>
      <w:r w:rsidRPr="00E03D03">
        <w:rPr>
          <w:i/>
          <w:szCs w:val="20"/>
        </w:rPr>
        <w:t xml:space="preserve">Welzijn op het werk </w:t>
      </w:r>
    </w:p>
    <w:p w:rsidR="007964DF" w:rsidRPr="00E03D03" w:rsidRDefault="007964DF" w:rsidP="00E4012F">
      <w:pPr>
        <w:spacing w:after="0"/>
        <w:jc w:val="both"/>
        <w:rPr>
          <w:sz w:val="18"/>
          <w:szCs w:val="18"/>
        </w:rPr>
      </w:pPr>
    </w:p>
    <w:p w:rsidR="007964DF" w:rsidRPr="00E03D03" w:rsidRDefault="007964DF" w:rsidP="00E4012F">
      <w:pPr>
        <w:spacing w:after="0"/>
        <w:jc w:val="both"/>
        <w:rPr>
          <w:sz w:val="18"/>
          <w:szCs w:val="18"/>
        </w:rPr>
      </w:pPr>
      <w:r w:rsidRPr="00E03D03">
        <w:rPr>
          <w:sz w:val="18"/>
          <w:szCs w:val="18"/>
        </w:rPr>
        <w:t xml:space="preserve">Het AGB staat, voor het personeel dat </w:t>
      </w:r>
      <w:r w:rsidR="00516FC9" w:rsidRPr="00E03D03">
        <w:rPr>
          <w:sz w:val="18"/>
          <w:szCs w:val="18"/>
        </w:rPr>
        <w:t>er</w:t>
      </w:r>
      <w:r w:rsidRPr="00E03D03">
        <w:rPr>
          <w:sz w:val="18"/>
          <w:szCs w:val="18"/>
        </w:rPr>
        <w:t xml:space="preserve">bij, op welke wijze ook, wordt </w:t>
      </w:r>
      <w:r w:rsidR="00516FC9" w:rsidRPr="00E03D03">
        <w:rPr>
          <w:sz w:val="18"/>
          <w:szCs w:val="18"/>
        </w:rPr>
        <w:t>t</w:t>
      </w:r>
      <w:r w:rsidRPr="00E03D03">
        <w:rPr>
          <w:sz w:val="18"/>
          <w:szCs w:val="18"/>
        </w:rPr>
        <w:t>ewerkgesteld</w:t>
      </w:r>
      <w:r w:rsidR="00516FC9" w:rsidRPr="00E03D03">
        <w:rPr>
          <w:sz w:val="18"/>
          <w:szCs w:val="18"/>
        </w:rPr>
        <w:t>,</w:t>
      </w:r>
      <w:r w:rsidRPr="00E03D03">
        <w:rPr>
          <w:sz w:val="18"/>
          <w:szCs w:val="18"/>
        </w:rPr>
        <w:t xml:space="preserve"> in voor de toepassing van de wetgeving inzake de reglementering en de bescherming van de arbeid die ge</w:t>
      </w:r>
      <w:r w:rsidRPr="00E03D03">
        <w:rPr>
          <w:sz w:val="18"/>
          <w:szCs w:val="18"/>
        </w:rPr>
        <w:t>l</w:t>
      </w:r>
      <w:r w:rsidRPr="00E03D03">
        <w:rPr>
          <w:sz w:val="18"/>
          <w:szCs w:val="18"/>
        </w:rPr>
        <w:t>den op de plaats van het werk, behoudens andersluidende afspraken tussen partijen voor wat betreft het personeel dat wordt ingezet op basis van een dienstverleningsovereenkomst</w:t>
      </w:r>
      <w:r w:rsidR="00F53645" w:rsidRPr="00E03D03">
        <w:rPr>
          <w:sz w:val="18"/>
          <w:szCs w:val="18"/>
        </w:rPr>
        <w:t xml:space="preserve"> en of</w:t>
      </w:r>
    </w:p>
    <w:p w:rsidR="00516FC9" w:rsidRDefault="00F53645" w:rsidP="00E4012F">
      <w:pPr>
        <w:spacing w:after="0"/>
        <w:jc w:val="both"/>
        <w:rPr>
          <w:sz w:val="18"/>
          <w:szCs w:val="18"/>
        </w:rPr>
      </w:pPr>
      <w:r w:rsidRPr="00E03D03">
        <w:rPr>
          <w:sz w:val="18"/>
          <w:szCs w:val="18"/>
        </w:rPr>
        <w:t>op basis van de samenwerking met de gemeentelijke dienst “Dienst Preventie” en bescherming op het werk.</w:t>
      </w:r>
    </w:p>
    <w:p w:rsidR="00351D18" w:rsidRPr="00E03D03" w:rsidRDefault="00351D18" w:rsidP="00E4012F">
      <w:pPr>
        <w:spacing w:after="0"/>
        <w:jc w:val="both"/>
        <w:rPr>
          <w:sz w:val="18"/>
          <w:szCs w:val="18"/>
        </w:rPr>
      </w:pPr>
    </w:p>
    <w:p w:rsidR="00516FC9" w:rsidRPr="00E03D03" w:rsidRDefault="00516FC9" w:rsidP="00E4012F">
      <w:pPr>
        <w:spacing w:after="0"/>
        <w:jc w:val="both"/>
        <w:rPr>
          <w:sz w:val="18"/>
          <w:szCs w:val="18"/>
        </w:rPr>
      </w:pPr>
    </w:p>
    <w:p w:rsidR="0048100D" w:rsidRPr="00E03D03" w:rsidRDefault="0048100D" w:rsidP="00E4012F">
      <w:pPr>
        <w:spacing w:after="0"/>
        <w:jc w:val="both"/>
        <w:rPr>
          <w:b/>
          <w:sz w:val="22"/>
        </w:rPr>
      </w:pPr>
      <w:r w:rsidRPr="00E03D03">
        <w:rPr>
          <w:b/>
          <w:sz w:val="22"/>
        </w:rPr>
        <w:t xml:space="preserve">Titel IV – Financiële afspraken </w:t>
      </w:r>
    </w:p>
    <w:p w:rsidR="0048100D" w:rsidRPr="00E03D03" w:rsidRDefault="0048100D" w:rsidP="00E4012F">
      <w:pPr>
        <w:spacing w:after="0"/>
        <w:jc w:val="both"/>
        <w:rPr>
          <w:sz w:val="18"/>
          <w:szCs w:val="18"/>
        </w:rPr>
      </w:pPr>
    </w:p>
    <w:p w:rsidR="0048100D" w:rsidRPr="00E03D03" w:rsidRDefault="0048100D" w:rsidP="00E4012F">
      <w:pPr>
        <w:numPr>
          <w:ilvl w:val="0"/>
          <w:numId w:val="12"/>
        </w:numPr>
        <w:spacing w:after="0"/>
        <w:jc w:val="both"/>
        <w:rPr>
          <w:i/>
          <w:szCs w:val="20"/>
        </w:rPr>
      </w:pPr>
      <w:r w:rsidRPr="00E03D03">
        <w:rPr>
          <w:i/>
          <w:szCs w:val="20"/>
        </w:rPr>
        <w:t xml:space="preserve">Autonomie </w:t>
      </w:r>
    </w:p>
    <w:p w:rsidR="0048100D" w:rsidRPr="00E03D03" w:rsidRDefault="0048100D" w:rsidP="00E4012F">
      <w:pPr>
        <w:spacing w:after="0"/>
        <w:jc w:val="both"/>
        <w:rPr>
          <w:sz w:val="18"/>
          <w:szCs w:val="18"/>
        </w:rPr>
      </w:pPr>
    </w:p>
    <w:p w:rsidR="0048100D" w:rsidRPr="00E03D03" w:rsidRDefault="00030E86" w:rsidP="00E4012F">
      <w:pPr>
        <w:spacing w:after="0"/>
        <w:jc w:val="both"/>
        <w:rPr>
          <w:sz w:val="18"/>
          <w:szCs w:val="18"/>
        </w:rPr>
      </w:pPr>
      <w:r w:rsidRPr="00E03D03">
        <w:rPr>
          <w:sz w:val="18"/>
          <w:szCs w:val="18"/>
        </w:rPr>
        <w:t xml:space="preserve">Bij beginsel streeft het </w:t>
      </w:r>
      <w:r w:rsidR="0048100D" w:rsidRPr="00E03D03">
        <w:rPr>
          <w:sz w:val="18"/>
          <w:szCs w:val="18"/>
        </w:rPr>
        <w:t xml:space="preserve">AGB </w:t>
      </w:r>
      <w:r w:rsidRPr="00E03D03">
        <w:rPr>
          <w:sz w:val="18"/>
          <w:szCs w:val="18"/>
        </w:rPr>
        <w:t>naar een winstgevende activiteit.</w:t>
      </w:r>
    </w:p>
    <w:p w:rsidR="00D51D7F" w:rsidRPr="00E03D03" w:rsidRDefault="00D51D7F" w:rsidP="00E4012F">
      <w:pPr>
        <w:spacing w:after="0"/>
        <w:jc w:val="both"/>
        <w:rPr>
          <w:sz w:val="18"/>
          <w:szCs w:val="18"/>
        </w:rPr>
      </w:pPr>
    </w:p>
    <w:p w:rsidR="00D51D7F" w:rsidRPr="00E03D03" w:rsidRDefault="00D51D7F" w:rsidP="00E4012F">
      <w:pPr>
        <w:numPr>
          <w:ilvl w:val="0"/>
          <w:numId w:val="12"/>
        </w:numPr>
        <w:spacing w:after="0"/>
        <w:jc w:val="both"/>
        <w:rPr>
          <w:i/>
          <w:szCs w:val="20"/>
        </w:rPr>
      </w:pPr>
      <w:r w:rsidRPr="00E03D03">
        <w:rPr>
          <w:i/>
          <w:szCs w:val="20"/>
        </w:rPr>
        <w:t>Kapitaal</w:t>
      </w:r>
    </w:p>
    <w:p w:rsidR="00D51D7F" w:rsidRPr="00E03D03" w:rsidRDefault="00D51D7F" w:rsidP="00E4012F">
      <w:pPr>
        <w:spacing w:after="0"/>
        <w:jc w:val="both"/>
        <w:rPr>
          <w:sz w:val="18"/>
          <w:szCs w:val="18"/>
        </w:rPr>
      </w:pPr>
    </w:p>
    <w:p w:rsidR="00C763FA" w:rsidRPr="00E03D03" w:rsidRDefault="00C763FA" w:rsidP="00E4012F">
      <w:pPr>
        <w:spacing w:after="0"/>
        <w:jc w:val="both"/>
        <w:rPr>
          <w:sz w:val="18"/>
          <w:szCs w:val="18"/>
        </w:rPr>
      </w:pPr>
      <w:r w:rsidRPr="00E03D03">
        <w:rPr>
          <w:sz w:val="18"/>
          <w:szCs w:val="18"/>
        </w:rPr>
        <w:t xml:space="preserve">Het kapitaal werd </w:t>
      </w:r>
      <w:r w:rsidR="00744E75">
        <w:rPr>
          <w:sz w:val="18"/>
          <w:szCs w:val="18"/>
        </w:rPr>
        <w:t>volstort overeenkomstig de statutaire bepalingen.</w:t>
      </w:r>
    </w:p>
    <w:p w:rsidR="00516FC9" w:rsidRPr="00E03D03" w:rsidRDefault="00516FC9" w:rsidP="00E4012F">
      <w:pPr>
        <w:spacing w:after="0"/>
        <w:jc w:val="both"/>
        <w:rPr>
          <w:sz w:val="18"/>
          <w:szCs w:val="18"/>
        </w:rPr>
      </w:pPr>
    </w:p>
    <w:p w:rsidR="0048100D" w:rsidRPr="00E03D03" w:rsidRDefault="0048100D" w:rsidP="00E4012F">
      <w:pPr>
        <w:numPr>
          <w:ilvl w:val="0"/>
          <w:numId w:val="12"/>
        </w:numPr>
        <w:spacing w:after="0"/>
        <w:jc w:val="both"/>
        <w:rPr>
          <w:i/>
          <w:szCs w:val="20"/>
        </w:rPr>
      </w:pPr>
      <w:r w:rsidRPr="00E03D03">
        <w:rPr>
          <w:i/>
          <w:szCs w:val="20"/>
        </w:rPr>
        <w:t xml:space="preserve">Financiële </w:t>
      </w:r>
      <w:r w:rsidR="00353CCC" w:rsidRPr="00E03D03">
        <w:rPr>
          <w:i/>
          <w:szCs w:val="20"/>
        </w:rPr>
        <w:t>evenwicht</w:t>
      </w:r>
      <w:r w:rsidRPr="00E03D03">
        <w:rPr>
          <w:i/>
          <w:szCs w:val="20"/>
        </w:rPr>
        <w:t xml:space="preserve"> </w:t>
      </w:r>
    </w:p>
    <w:p w:rsidR="00030E86" w:rsidRPr="00E03D03" w:rsidRDefault="00030E86" w:rsidP="00E4012F">
      <w:pPr>
        <w:spacing w:after="0"/>
        <w:jc w:val="both"/>
        <w:rPr>
          <w:i/>
          <w:szCs w:val="20"/>
        </w:rPr>
      </w:pPr>
    </w:p>
    <w:p w:rsidR="0048100D" w:rsidRPr="00E03D03" w:rsidRDefault="00030E86" w:rsidP="00E4012F">
      <w:pPr>
        <w:numPr>
          <w:ilvl w:val="0"/>
          <w:numId w:val="23"/>
        </w:numPr>
        <w:spacing w:after="0"/>
        <w:ind w:left="397" w:hanging="397"/>
        <w:jc w:val="both"/>
        <w:rPr>
          <w:sz w:val="18"/>
          <w:szCs w:val="18"/>
        </w:rPr>
      </w:pPr>
      <w:r w:rsidRPr="00E03D03">
        <w:rPr>
          <w:sz w:val="18"/>
          <w:szCs w:val="18"/>
        </w:rPr>
        <w:t>Naar aanleiding van de opmaak van het meerjarenplan en het budget van het AGB zal telkens voorafgaandelijk overleg plaatsvinden tussen het college van burgemeester en schepenen van de gemeente en het directiecomité van het AGB, teneinde overeenstemming te bereiken over de concrete fondsverwerving.  De afspraken die in dit verband tussen partijen worden g</w:t>
      </w:r>
      <w:r w:rsidRPr="00E03D03">
        <w:rPr>
          <w:sz w:val="18"/>
          <w:szCs w:val="18"/>
        </w:rPr>
        <w:t>e</w:t>
      </w:r>
      <w:r w:rsidRPr="00E03D03">
        <w:rPr>
          <w:sz w:val="18"/>
          <w:szCs w:val="18"/>
        </w:rPr>
        <w:t>maakt, worden opgenomen in het budget en het meerjarenplan van de gemeente en het AGB.</w:t>
      </w:r>
    </w:p>
    <w:p w:rsidR="00030E86" w:rsidRPr="00E03D03" w:rsidRDefault="00030E86" w:rsidP="00E4012F">
      <w:pPr>
        <w:spacing w:after="0"/>
        <w:jc w:val="both"/>
        <w:rPr>
          <w:sz w:val="18"/>
          <w:szCs w:val="18"/>
        </w:rPr>
      </w:pPr>
    </w:p>
    <w:p w:rsidR="0048100D" w:rsidRPr="00E03D03" w:rsidRDefault="0048100D" w:rsidP="00E4012F">
      <w:pPr>
        <w:numPr>
          <w:ilvl w:val="0"/>
          <w:numId w:val="23"/>
        </w:numPr>
        <w:spacing w:after="0"/>
        <w:ind w:left="397" w:hanging="397"/>
        <w:jc w:val="both"/>
        <w:rPr>
          <w:sz w:val="18"/>
          <w:szCs w:val="18"/>
        </w:rPr>
      </w:pPr>
      <w:r w:rsidRPr="00E03D03">
        <w:rPr>
          <w:sz w:val="18"/>
          <w:szCs w:val="18"/>
        </w:rPr>
        <w:t>Met het oog op de uitvoering van de in deze overeenkomst opgesomde taken en bevoegdh</w:t>
      </w:r>
      <w:r w:rsidRPr="00E03D03">
        <w:rPr>
          <w:sz w:val="18"/>
          <w:szCs w:val="18"/>
        </w:rPr>
        <w:t>e</w:t>
      </w:r>
      <w:r w:rsidRPr="00E03D03">
        <w:rPr>
          <w:sz w:val="18"/>
          <w:szCs w:val="18"/>
        </w:rPr>
        <w:t>den</w:t>
      </w:r>
      <w:r w:rsidR="00353CCC" w:rsidRPr="00E03D03">
        <w:rPr>
          <w:sz w:val="18"/>
          <w:szCs w:val="18"/>
        </w:rPr>
        <w:t xml:space="preserve">, wordt </w:t>
      </w:r>
      <w:r w:rsidRPr="00E03D03">
        <w:rPr>
          <w:sz w:val="18"/>
          <w:szCs w:val="18"/>
        </w:rPr>
        <w:t>het AGB</w:t>
      </w:r>
      <w:r w:rsidR="00353CCC" w:rsidRPr="00E03D03">
        <w:rPr>
          <w:sz w:val="18"/>
          <w:szCs w:val="18"/>
        </w:rPr>
        <w:t xml:space="preserve"> en diens partners verondersteld over voldoende autofinanciering te b</w:t>
      </w:r>
      <w:r w:rsidR="00353CCC" w:rsidRPr="00E03D03">
        <w:rPr>
          <w:sz w:val="18"/>
          <w:szCs w:val="18"/>
        </w:rPr>
        <w:t>e</w:t>
      </w:r>
      <w:r w:rsidR="00353CCC" w:rsidRPr="00E03D03">
        <w:rPr>
          <w:sz w:val="18"/>
          <w:szCs w:val="18"/>
        </w:rPr>
        <w:t>schikken</w:t>
      </w:r>
      <w:r w:rsidRPr="00E03D03">
        <w:rPr>
          <w:sz w:val="18"/>
          <w:szCs w:val="18"/>
        </w:rPr>
        <w:t xml:space="preserve">. </w:t>
      </w:r>
    </w:p>
    <w:p w:rsidR="00643DEB" w:rsidRPr="00E03D03" w:rsidRDefault="00353CCC" w:rsidP="00E4012F">
      <w:pPr>
        <w:spacing w:after="0"/>
        <w:ind w:left="397"/>
        <w:jc w:val="both"/>
        <w:rPr>
          <w:sz w:val="18"/>
          <w:szCs w:val="18"/>
        </w:rPr>
      </w:pPr>
      <w:r w:rsidRPr="00E03D03">
        <w:rPr>
          <w:sz w:val="18"/>
          <w:szCs w:val="18"/>
        </w:rPr>
        <w:t>Onderlinge regelingen bij eventuele financiële tekorten kunnen worden overeengekomen en uitgewerkt.</w:t>
      </w:r>
    </w:p>
    <w:p w:rsidR="00561624" w:rsidRDefault="00561624" w:rsidP="00E4012F">
      <w:pPr>
        <w:spacing w:after="0"/>
        <w:jc w:val="both"/>
        <w:rPr>
          <w:sz w:val="18"/>
          <w:szCs w:val="18"/>
        </w:rPr>
      </w:pPr>
    </w:p>
    <w:p w:rsidR="00246447" w:rsidRPr="00246447" w:rsidRDefault="00246447" w:rsidP="00246447">
      <w:pPr>
        <w:numPr>
          <w:ilvl w:val="0"/>
          <w:numId w:val="12"/>
        </w:numPr>
        <w:spacing w:after="0"/>
        <w:jc w:val="both"/>
        <w:rPr>
          <w:i/>
          <w:szCs w:val="20"/>
        </w:rPr>
      </w:pPr>
      <w:r w:rsidRPr="00246447">
        <w:rPr>
          <w:i/>
          <w:szCs w:val="20"/>
        </w:rPr>
        <w:t>De uitgavencyclus</w:t>
      </w:r>
    </w:p>
    <w:p w:rsidR="00246447" w:rsidRDefault="00246447" w:rsidP="00E4012F">
      <w:pPr>
        <w:spacing w:after="0"/>
        <w:jc w:val="both"/>
        <w:rPr>
          <w:sz w:val="18"/>
          <w:szCs w:val="18"/>
        </w:rPr>
      </w:pPr>
    </w:p>
    <w:p w:rsidR="00246447" w:rsidRPr="000E2D9D" w:rsidRDefault="00246447" w:rsidP="00D55FBB">
      <w:pPr>
        <w:spacing w:after="0"/>
        <w:jc w:val="both"/>
        <w:rPr>
          <w:rFonts w:asciiTheme="minorHAnsi" w:eastAsia="Times New Roman" w:hAnsiTheme="minorHAnsi" w:cstheme="minorHAnsi"/>
          <w:bCs/>
          <w:sz w:val="22"/>
        </w:rPr>
      </w:pPr>
      <w:r w:rsidRPr="000E2D9D">
        <w:rPr>
          <w:rFonts w:asciiTheme="minorHAnsi" w:eastAsia="Times New Roman" w:hAnsiTheme="minorHAnsi" w:cstheme="minorHAnsi"/>
          <w:bCs/>
          <w:sz w:val="22"/>
        </w:rPr>
        <w:t>Een verbintenis kan worden aangegaan zonder dat er een krediet voorhanden is. Kredieten geven de financiële gevolgen van verbintenissen weer tijdens het boekjaar en de periode van het meerjare</w:t>
      </w:r>
      <w:r w:rsidRPr="000E2D9D">
        <w:rPr>
          <w:rFonts w:asciiTheme="minorHAnsi" w:eastAsia="Times New Roman" w:hAnsiTheme="minorHAnsi" w:cstheme="minorHAnsi"/>
          <w:bCs/>
          <w:sz w:val="22"/>
        </w:rPr>
        <w:t>n</w:t>
      </w:r>
      <w:r w:rsidRPr="000E2D9D">
        <w:rPr>
          <w:rFonts w:asciiTheme="minorHAnsi" w:eastAsia="Times New Roman" w:hAnsiTheme="minorHAnsi" w:cstheme="minorHAnsi"/>
          <w:bCs/>
          <w:sz w:val="22"/>
        </w:rPr>
        <w:t>plan. De kredieten moeten als streefcijfers in acht genomen worden, maar het al dan niet beschi</w:t>
      </w:r>
      <w:r w:rsidRPr="000E2D9D">
        <w:rPr>
          <w:rFonts w:asciiTheme="minorHAnsi" w:eastAsia="Times New Roman" w:hAnsiTheme="minorHAnsi" w:cstheme="minorHAnsi"/>
          <w:bCs/>
          <w:sz w:val="22"/>
        </w:rPr>
        <w:t>k</w:t>
      </w:r>
      <w:r w:rsidRPr="000E2D9D">
        <w:rPr>
          <w:rFonts w:asciiTheme="minorHAnsi" w:eastAsia="Times New Roman" w:hAnsiTheme="minorHAnsi" w:cstheme="minorHAnsi"/>
          <w:bCs/>
          <w:sz w:val="22"/>
        </w:rPr>
        <w:t>ken over voldoende krediet is geen strikte voorwaarde tot het aangaan van een ve</w:t>
      </w:r>
      <w:r w:rsidR="00D55FBB" w:rsidRPr="000E2D9D">
        <w:rPr>
          <w:rFonts w:asciiTheme="minorHAnsi" w:eastAsia="Times New Roman" w:hAnsiTheme="minorHAnsi" w:cstheme="minorHAnsi"/>
          <w:bCs/>
          <w:sz w:val="22"/>
        </w:rPr>
        <w:t>r</w:t>
      </w:r>
      <w:r w:rsidRPr="000E2D9D">
        <w:rPr>
          <w:rFonts w:asciiTheme="minorHAnsi" w:eastAsia="Times New Roman" w:hAnsiTheme="minorHAnsi" w:cstheme="minorHAnsi"/>
          <w:bCs/>
          <w:sz w:val="22"/>
        </w:rPr>
        <w:t xml:space="preserve">bintenis. </w:t>
      </w:r>
    </w:p>
    <w:p w:rsidR="00246447" w:rsidRPr="000E2D9D" w:rsidRDefault="00246447" w:rsidP="00E4012F">
      <w:pPr>
        <w:spacing w:after="0"/>
        <w:jc w:val="both"/>
        <w:rPr>
          <w:sz w:val="18"/>
          <w:szCs w:val="18"/>
        </w:rPr>
      </w:pPr>
    </w:p>
    <w:p w:rsidR="00246447" w:rsidRPr="000E2D9D" w:rsidRDefault="00D55FBB" w:rsidP="00D55FBB">
      <w:pPr>
        <w:numPr>
          <w:ilvl w:val="0"/>
          <w:numId w:val="12"/>
        </w:numPr>
        <w:spacing w:after="0"/>
        <w:jc w:val="both"/>
        <w:rPr>
          <w:i/>
          <w:szCs w:val="20"/>
        </w:rPr>
      </w:pPr>
      <w:r w:rsidRPr="000E2D9D">
        <w:rPr>
          <w:i/>
          <w:szCs w:val="20"/>
        </w:rPr>
        <w:t xml:space="preserve">Het visum </w:t>
      </w:r>
    </w:p>
    <w:p w:rsidR="00246447" w:rsidRPr="000E2D9D" w:rsidRDefault="00246447" w:rsidP="00E4012F">
      <w:pPr>
        <w:spacing w:after="0"/>
        <w:jc w:val="both"/>
        <w:rPr>
          <w:sz w:val="18"/>
          <w:szCs w:val="18"/>
        </w:rPr>
      </w:pPr>
    </w:p>
    <w:p w:rsidR="00D55FBB" w:rsidRPr="000E2D9D" w:rsidRDefault="00D55FBB" w:rsidP="00D55FBB">
      <w:pPr>
        <w:spacing w:after="0" w:line="240" w:lineRule="auto"/>
        <w:jc w:val="both"/>
        <w:rPr>
          <w:rFonts w:asciiTheme="minorHAnsi" w:eastAsia="Times New Roman" w:hAnsiTheme="minorHAnsi" w:cstheme="minorHAnsi"/>
          <w:bCs/>
          <w:sz w:val="22"/>
        </w:rPr>
      </w:pPr>
      <w:r w:rsidRPr="000E2D9D">
        <w:rPr>
          <w:rFonts w:asciiTheme="minorHAnsi" w:eastAsia="Times New Roman" w:hAnsiTheme="minorHAnsi" w:cstheme="minorHAnsi"/>
          <w:bCs/>
          <w:sz w:val="22"/>
        </w:rPr>
        <w:t xml:space="preserve">Een verbintenis kan worden aangegaan zonder dat er een voorafgaand formeel juridisch visum door de financieel directeur van </w:t>
      </w:r>
      <w:r w:rsidR="00CA723D">
        <w:rPr>
          <w:rFonts w:asciiTheme="minorHAnsi" w:eastAsia="Times New Roman" w:hAnsiTheme="minorHAnsi" w:cstheme="minorHAnsi"/>
          <w:bCs/>
          <w:sz w:val="22"/>
        </w:rPr>
        <w:t>de stad</w:t>
      </w:r>
      <w:r w:rsidRPr="000E2D9D">
        <w:rPr>
          <w:rFonts w:asciiTheme="minorHAnsi" w:eastAsia="Times New Roman" w:hAnsiTheme="minorHAnsi" w:cstheme="minorHAnsi"/>
          <w:bCs/>
          <w:sz w:val="22"/>
        </w:rPr>
        <w:t xml:space="preserve"> Veurne (of zijn gemachtigde vervanger) verleend moet worden.</w:t>
      </w:r>
    </w:p>
    <w:p w:rsidR="00D55FBB" w:rsidRPr="000E2D9D" w:rsidRDefault="00D55FBB" w:rsidP="00D55FBB">
      <w:pPr>
        <w:spacing w:after="0" w:line="240" w:lineRule="auto"/>
        <w:jc w:val="both"/>
        <w:rPr>
          <w:rFonts w:asciiTheme="minorHAnsi" w:eastAsia="Times New Roman" w:hAnsiTheme="minorHAnsi" w:cstheme="minorHAnsi"/>
          <w:bCs/>
          <w:sz w:val="22"/>
        </w:rPr>
      </w:pPr>
    </w:p>
    <w:p w:rsidR="00D55FBB" w:rsidRPr="000E2D9D" w:rsidRDefault="00D55FBB" w:rsidP="00D55FBB">
      <w:pPr>
        <w:spacing w:after="0" w:line="240" w:lineRule="auto"/>
        <w:jc w:val="both"/>
        <w:rPr>
          <w:rFonts w:asciiTheme="minorHAnsi" w:eastAsia="Times New Roman" w:hAnsiTheme="minorHAnsi" w:cstheme="minorHAnsi"/>
          <w:bCs/>
          <w:sz w:val="22"/>
        </w:rPr>
      </w:pPr>
      <w:r w:rsidRPr="000E2D9D">
        <w:rPr>
          <w:rFonts w:asciiTheme="minorHAnsi" w:eastAsia="Times New Roman" w:hAnsiTheme="minorHAnsi" w:cstheme="minorHAnsi"/>
          <w:bCs/>
          <w:sz w:val="22"/>
        </w:rPr>
        <w:t xml:space="preserve">De financieel directeur van </w:t>
      </w:r>
      <w:r w:rsidR="00CA723D">
        <w:rPr>
          <w:rFonts w:asciiTheme="minorHAnsi" w:eastAsia="Times New Roman" w:hAnsiTheme="minorHAnsi" w:cstheme="minorHAnsi"/>
          <w:bCs/>
          <w:sz w:val="22"/>
        </w:rPr>
        <w:t>de</w:t>
      </w:r>
      <w:r w:rsidRPr="000E2D9D">
        <w:rPr>
          <w:rFonts w:asciiTheme="minorHAnsi" w:eastAsia="Times New Roman" w:hAnsiTheme="minorHAnsi" w:cstheme="minorHAnsi"/>
          <w:bCs/>
          <w:sz w:val="22"/>
        </w:rPr>
        <w:t xml:space="preserve"> stad Veurne (of zijn gemachtigde vervanger) formuleert daarentegen wel een financieel advies. Dit advies wordt verleend voor alle dossiers van het directiecomité en de Raad van bestuur met financiële gevolgen. Een financieel advies wordt geformuleerd na het onde</w:t>
      </w:r>
      <w:r w:rsidRPr="000E2D9D">
        <w:rPr>
          <w:rFonts w:asciiTheme="minorHAnsi" w:eastAsia="Times New Roman" w:hAnsiTheme="minorHAnsi" w:cstheme="minorHAnsi"/>
          <w:bCs/>
          <w:sz w:val="22"/>
        </w:rPr>
        <w:t>r</w:t>
      </w:r>
      <w:r w:rsidRPr="000E2D9D">
        <w:rPr>
          <w:rFonts w:asciiTheme="minorHAnsi" w:eastAsia="Times New Roman" w:hAnsiTheme="minorHAnsi" w:cstheme="minorHAnsi"/>
          <w:bCs/>
          <w:sz w:val="22"/>
        </w:rPr>
        <w:t>zoek van de wettigheid en regelmatigheid van de verbintenis.</w:t>
      </w:r>
      <w:r w:rsidR="00DF3E75" w:rsidRPr="000E2D9D">
        <w:rPr>
          <w:rFonts w:asciiTheme="minorHAnsi" w:eastAsia="Times New Roman" w:hAnsiTheme="minorHAnsi" w:cstheme="minorHAnsi"/>
          <w:bCs/>
          <w:sz w:val="22"/>
        </w:rPr>
        <w:t xml:space="preserve"> Er is geen kredietbeperking, maar kredietbewaking.</w:t>
      </w:r>
    </w:p>
    <w:p w:rsidR="00246447" w:rsidRPr="000E2D9D" w:rsidRDefault="00246447" w:rsidP="00E4012F">
      <w:pPr>
        <w:spacing w:after="0"/>
        <w:jc w:val="both"/>
        <w:rPr>
          <w:sz w:val="18"/>
          <w:szCs w:val="18"/>
        </w:rPr>
      </w:pPr>
    </w:p>
    <w:p w:rsidR="00246447" w:rsidRPr="000E2D9D" w:rsidRDefault="00D55FBB" w:rsidP="00D55FBB">
      <w:pPr>
        <w:numPr>
          <w:ilvl w:val="0"/>
          <w:numId w:val="12"/>
        </w:numPr>
        <w:spacing w:after="0"/>
        <w:jc w:val="both"/>
        <w:rPr>
          <w:i/>
          <w:szCs w:val="20"/>
        </w:rPr>
      </w:pPr>
      <w:r w:rsidRPr="000E2D9D">
        <w:rPr>
          <w:i/>
          <w:szCs w:val="20"/>
        </w:rPr>
        <w:t>Ondertekening girale betalingsorders</w:t>
      </w:r>
    </w:p>
    <w:p w:rsidR="00246447" w:rsidRPr="000E2D9D" w:rsidRDefault="00246447" w:rsidP="00E4012F">
      <w:pPr>
        <w:spacing w:after="0"/>
        <w:jc w:val="both"/>
        <w:rPr>
          <w:sz w:val="18"/>
          <w:szCs w:val="18"/>
        </w:rPr>
      </w:pPr>
    </w:p>
    <w:p w:rsidR="00D55FBB" w:rsidRPr="000E2D9D" w:rsidRDefault="00D55FBB" w:rsidP="00D55FBB">
      <w:pPr>
        <w:spacing w:after="0" w:line="240" w:lineRule="auto"/>
        <w:jc w:val="both"/>
        <w:rPr>
          <w:rFonts w:asciiTheme="minorHAnsi" w:eastAsia="Times New Roman" w:hAnsiTheme="minorHAnsi" w:cstheme="minorHAnsi"/>
          <w:bCs/>
          <w:sz w:val="22"/>
        </w:rPr>
      </w:pPr>
      <w:r w:rsidRPr="000E2D9D">
        <w:rPr>
          <w:rFonts w:asciiTheme="minorHAnsi" w:eastAsia="Times New Roman" w:hAnsiTheme="minorHAnsi" w:cstheme="minorHAnsi"/>
          <w:bCs/>
          <w:sz w:val="22"/>
        </w:rPr>
        <w:t>Alle girale betalingen en betalingen in verband met het thesauriebeheer verricht de financieel dire</w:t>
      </w:r>
      <w:r w:rsidRPr="000E2D9D">
        <w:rPr>
          <w:rFonts w:asciiTheme="minorHAnsi" w:eastAsia="Times New Roman" w:hAnsiTheme="minorHAnsi" w:cstheme="minorHAnsi"/>
          <w:bCs/>
          <w:sz w:val="22"/>
        </w:rPr>
        <w:t>c</w:t>
      </w:r>
      <w:r w:rsidRPr="000E2D9D">
        <w:rPr>
          <w:rFonts w:asciiTheme="minorHAnsi" w:eastAsia="Times New Roman" w:hAnsiTheme="minorHAnsi" w:cstheme="minorHAnsi"/>
          <w:bCs/>
          <w:sz w:val="22"/>
        </w:rPr>
        <w:t xml:space="preserve">teur van </w:t>
      </w:r>
      <w:r w:rsidR="00CA723D">
        <w:rPr>
          <w:rFonts w:asciiTheme="minorHAnsi" w:eastAsia="Times New Roman" w:hAnsiTheme="minorHAnsi" w:cstheme="minorHAnsi"/>
          <w:bCs/>
          <w:sz w:val="22"/>
        </w:rPr>
        <w:t>de stad</w:t>
      </w:r>
      <w:r w:rsidRPr="000E2D9D">
        <w:rPr>
          <w:rFonts w:asciiTheme="minorHAnsi" w:eastAsia="Times New Roman" w:hAnsiTheme="minorHAnsi" w:cstheme="minorHAnsi"/>
          <w:bCs/>
          <w:sz w:val="22"/>
        </w:rPr>
        <w:t xml:space="preserve"> Veurne (of een personeelslid dat hij met de betalingsverrichtingen belast heeft) autonoom. Met zijn handtekening bevestigt de directeur van </w:t>
      </w:r>
      <w:r w:rsidR="00CA723D">
        <w:rPr>
          <w:rFonts w:asciiTheme="minorHAnsi" w:eastAsia="Times New Roman" w:hAnsiTheme="minorHAnsi" w:cstheme="minorHAnsi"/>
          <w:bCs/>
          <w:sz w:val="22"/>
        </w:rPr>
        <w:t>de stad</w:t>
      </w:r>
      <w:r w:rsidRPr="000E2D9D">
        <w:rPr>
          <w:rFonts w:asciiTheme="minorHAnsi" w:eastAsia="Times New Roman" w:hAnsiTheme="minorHAnsi" w:cstheme="minorHAnsi"/>
          <w:bCs/>
          <w:sz w:val="22"/>
        </w:rPr>
        <w:t xml:space="preserve"> Veurne (of zijn gemachtigde vervanger) dat de uitgave wettig en regelmatig is. </w:t>
      </w:r>
    </w:p>
    <w:p w:rsidR="00D55FBB" w:rsidRPr="000E2D9D" w:rsidRDefault="00D55FBB" w:rsidP="00D55FBB">
      <w:pPr>
        <w:spacing w:after="0" w:line="240" w:lineRule="auto"/>
        <w:jc w:val="both"/>
        <w:rPr>
          <w:rFonts w:asciiTheme="minorHAnsi" w:eastAsia="Times New Roman" w:hAnsiTheme="minorHAnsi" w:cstheme="minorHAnsi"/>
          <w:bCs/>
          <w:sz w:val="22"/>
        </w:rPr>
      </w:pPr>
    </w:p>
    <w:p w:rsidR="00D55FBB" w:rsidRPr="000E2D9D" w:rsidRDefault="00D55FBB" w:rsidP="00D55FBB">
      <w:pPr>
        <w:spacing w:after="0" w:line="240" w:lineRule="auto"/>
        <w:jc w:val="both"/>
        <w:rPr>
          <w:rFonts w:asciiTheme="minorHAnsi" w:eastAsia="Times New Roman" w:hAnsiTheme="minorHAnsi" w:cstheme="minorHAnsi"/>
          <w:bCs/>
          <w:sz w:val="22"/>
        </w:rPr>
      </w:pPr>
      <w:r w:rsidRPr="000E2D9D">
        <w:rPr>
          <w:rFonts w:asciiTheme="minorHAnsi" w:eastAsia="Times New Roman" w:hAnsiTheme="minorHAnsi" w:cstheme="minorHAnsi"/>
          <w:bCs/>
          <w:sz w:val="22"/>
        </w:rPr>
        <w:t xml:space="preserve">Als de financieel directeur van </w:t>
      </w:r>
      <w:r w:rsidR="00CA723D">
        <w:rPr>
          <w:rFonts w:asciiTheme="minorHAnsi" w:eastAsia="Times New Roman" w:hAnsiTheme="minorHAnsi" w:cstheme="minorHAnsi"/>
          <w:bCs/>
          <w:sz w:val="22"/>
        </w:rPr>
        <w:t>de stad</w:t>
      </w:r>
      <w:r w:rsidRPr="000E2D9D">
        <w:rPr>
          <w:rFonts w:asciiTheme="minorHAnsi" w:eastAsia="Times New Roman" w:hAnsiTheme="minorHAnsi" w:cstheme="minorHAnsi"/>
          <w:bCs/>
          <w:sz w:val="22"/>
        </w:rPr>
        <w:t xml:space="preserve"> Veurne (of een personeelslid dat hij met de betalingsverric</w:t>
      </w:r>
      <w:r w:rsidRPr="000E2D9D">
        <w:rPr>
          <w:rFonts w:asciiTheme="minorHAnsi" w:eastAsia="Times New Roman" w:hAnsiTheme="minorHAnsi" w:cstheme="minorHAnsi"/>
          <w:bCs/>
          <w:sz w:val="22"/>
        </w:rPr>
        <w:t>h</w:t>
      </w:r>
      <w:r w:rsidRPr="000E2D9D">
        <w:rPr>
          <w:rFonts w:asciiTheme="minorHAnsi" w:eastAsia="Times New Roman" w:hAnsiTheme="minorHAnsi" w:cstheme="minorHAnsi"/>
          <w:bCs/>
          <w:sz w:val="22"/>
        </w:rPr>
        <w:t>tingen belast heeft) weigert een betalingsopdracht aan een financiële instelling te ondertekenen, kan het directiecomité op eigen verantwoordelijkheid bevelen de betaling uit te voeren. Een derg</w:t>
      </w:r>
      <w:r w:rsidRPr="000E2D9D">
        <w:rPr>
          <w:rFonts w:asciiTheme="minorHAnsi" w:eastAsia="Times New Roman" w:hAnsiTheme="minorHAnsi" w:cstheme="minorHAnsi"/>
          <w:bCs/>
          <w:sz w:val="22"/>
        </w:rPr>
        <w:t>e</w:t>
      </w:r>
      <w:r w:rsidRPr="000E2D9D">
        <w:rPr>
          <w:rFonts w:asciiTheme="minorHAnsi" w:eastAsia="Times New Roman" w:hAnsiTheme="minorHAnsi" w:cstheme="minorHAnsi"/>
          <w:bCs/>
          <w:sz w:val="22"/>
        </w:rPr>
        <w:t xml:space="preserve">lijk bevel kan niet worden geweigerd. In dit geval, brengt het directiecomité de raad van bestuur op de hoogte van dat betalingsbevel. De betaling kan pas worden uitgevoerd nadat de raad van bestuur heeft kunnen kennisnemen van de beslissing van het directiecomité. </w:t>
      </w:r>
    </w:p>
    <w:p w:rsidR="00D55FBB" w:rsidRPr="000E2D9D" w:rsidRDefault="00D55FBB" w:rsidP="00D55FBB">
      <w:pPr>
        <w:spacing w:after="0" w:line="240" w:lineRule="auto"/>
        <w:jc w:val="both"/>
        <w:rPr>
          <w:rFonts w:asciiTheme="minorHAnsi" w:eastAsia="Times New Roman" w:hAnsiTheme="minorHAnsi" w:cstheme="minorHAnsi"/>
          <w:bCs/>
          <w:sz w:val="22"/>
        </w:rPr>
      </w:pPr>
    </w:p>
    <w:p w:rsidR="00D55FBB" w:rsidRDefault="00D55FBB" w:rsidP="00D55FBB">
      <w:pPr>
        <w:spacing w:after="0" w:line="240" w:lineRule="auto"/>
        <w:rPr>
          <w:rFonts w:asciiTheme="minorHAnsi" w:eastAsia="Times New Roman" w:hAnsiTheme="minorHAnsi" w:cstheme="minorHAnsi"/>
          <w:bCs/>
          <w:sz w:val="22"/>
        </w:rPr>
      </w:pPr>
      <w:r w:rsidRPr="000E2D9D">
        <w:rPr>
          <w:rFonts w:asciiTheme="minorHAnsi" w:eastAsia="Times New Roman" w:hAnsiTheme="minorHAnsi" w:cstheme="minorHAnsi"/>
          <w:bCs/>
          <w:sz w:val="22"/>
        </w:rPr>
        <w:t>Provisies kunnen ter beschikking gesteld worden aan personeelsleden voor het betalen van geringe exploitatie-uitgaven die voor de goede werking van de dienst onmiddellijk moeten worden gedaan.</w:t>
      </w:r>
      <w:r>
        <w:rPr>
          <w:rFonts w:asciiTheme="minorHAnsi" w:eastAsia="Times New Roman" w:hAnsiTheme="minorHAnsi" w:cstheme="minorHAnsi"/>
          <w:bCs/>
          <w:sz w:val="22"/>
        </w:rPr>
        <w:t xml:space="preserve"> </w:t>
      </w:r>
    </w:p>
    <w:p w:rsidR="00D55FBB" w:rsidRDefault="00D55FBB" w:rsidP="00E4012F">
      <w:pPr>
        <w:spacing w:after="0"/>
        <w:jc w:val="both"/>
        <w:rPr>
          <w:sz w:val="18"/>
          <w:szCs w:val="18"/>
        </w:rPr>
      </w:pPr>
    </w:p>
    <w:p w:rsidR="00D55FBB" w:rsidRDefault="00D55FBB" w:rsidP="00E4012F">
      <w:pPr>
        <w:spacing w:after="0"/>
        <w:jc w:val="both"/>
        <w:rPr>
          <w:sz w:val="18"/>
          <w:szCs w:val="18"/>
        </w:rPr>
      </w:pPr>
    </w:p>
    <w:p w:rsidR="00643DEB" w:rsidRPr="00E03D03" w:rsidRDefault="00643DEB" w:rsidP="00E4012F">
      <w:pPr>
        <w:numPr>
          <w:ilvl w:val="0"/>
          <w:numId w:val="12"/>
        </w:numPr>
        <w:spacing w:after="0"/>
        <w:jc w:val="both"/>
        <w:rPr>
          <w:i/>
          <w:szCs w:val="20"/>
        </w:rPr>
      </w:pPr>
      <w:r w:rsidRPr="00E03D03">
        <w:rPr>
          <w:i/>
          <w:szCs w:val="20"/>
        </w:rPr>
        <w:t xml:space="preserve">Presentiegeld en andere vergoedingen. </w:t>
      </w:r>
    </w:p>
    <w:p w:rsidR="00643DEB" w:rsidRPr="00E03D03" w:rsidRDefault="00643DEB" w:rsidP="00E4012F">
      <w:pPr>
        <w:spacing w:after="0"/>
        <w:jc w:val="both"/>
        <w:rPr>
          <w:sz w:val="18"/>
          <w:szCs w:val="18"/>
        </w:rPr>
      </w:pPr>
    </w:p>
    <w:p w:rsidR="00643DEB" w:rsidRPr="00E03D03" w:rsidRDefault="00643DEB" w:rsidP="00E4012F">
      <w:pPr>
        <w:numPr>
          <w:ilvl w:val="0"/>
          <w:numId w:val="24"/>
        </w:numPr>
        <w:spacing w:after="0"/>
        <w:ind w:left="397" w:hanging="397"/>
        <w:jc w:val="both"/>
        <w:rPr>
          <w:sz w:val="18"/>
          <w:szCs w:val="18"/>
        </w:rPr>
      </w:pPr>
      <w:r w:rsidRPr="00E03D03">
        <w:rPr>
          <w:sz w:val="18"/>
          <w:szCs w:val="18"/>
        </w:rPr>
        <w:t xml:space="preserve">Aan de leden van de raad van bestuur en het directiecomité </w:t>
      </w:r>
      <w:r w:rsidR="00561624" w:rsidRPr="00E03D03">
        <w:rPr>
          <w:sz w:val="18"/>
          <w:szCs w:val="18"/>
        </w:rPr>
        <w:t>van het AGB, behoudens als d</w:t>
      </w:r>
      <w:r w:rsidR="00561624" w:rsidRPr="00E03D03">
        <w:rPr>
          <w:sz w:val="18"/>
          <w:szCs w:val="18"/>
        </w:rPr>
        <w:t>e</w:t>
      </w:r>
      <w:r w:rsidR="00561624" w:rsidRPr="00E03D03">
        <w:rPr>
          <w:sz w:val="18"/>
          <w:szCs w:val="18"/>
        </w:rPr>
        <w:t xml:space="preserve">zen ook lid zijn van het college van burgemeester en schepenen, </w:t>
      </w:r>
      <w:r w:rsidRPr="00E03D03">
        <w:rPr>
          <w:sz w:val="18"/>
          <w:szCs w:val="18"/>
        </w:rPr>
        <w:t>wordt een presentiegeld</w:t>
      </w:r>
      <w:r w:rsidR="00561624" w:rsidRPr="00E03D03">
        <w:rPr>
          <w:sz w:val="18"/>
          <w:szCs w:val="18"/>
        </w:rPr>
        <w:t xml:space="preserve"> ve</w:t>
      </w:r>
      <w:r w:rsidR="00561624" w:rsidRPr="00E03D03">
        <w:rPr>
          <w:sz w:val="18"/>
          <w:szCs w:val="18"/>
        </w:rPr>
        <w:t>r</w:t>
      </w:r>
      <w:r w:rsidR="00561624" w:rsidRPr="00E03D03">
        <w:rPr>
          <w:sz w:val="18"/>
          <w:szCs w:val="18"/>
        </w:rPr>
        <w:t>leend voor elke vergadering van deze organen waarop zij aanwezig zijn.  Dit presentiegeld bedraagt de helft van het bedrag dat de gemeenteraadsleden als presentiegeld ontvangen voor het bijwonen van een vergadering van de gemeenteraad.  Vindt evenwel een vergadering van het directiecomité plaats</w:t>
      </w:r>
      <w:r w:rsidR="00C84575" w:rsidRPr="00E03D03">
        <w:rPr>
          <w:sz w:val="18"/>
          <w:szCs w:val="18"/>
        </w:rPr>
        <w:t>,</w:t>
      </w:r>
      <w:r w:rsidR="00561624" w:rsidRPr="00E03D03">
        <w:rPr>
          <w:sz w:val="18"/>
          <w:szCs w:val="18"/>
        </w:rPr>
        <w:t xml:space="preserve"> aansluitend bij een vergadering van de raad van bestuur, dan ontvangen de </w:t>
      </w:r>
      <w:r w:rsidR="00290E8D" w:rsidRPr="00E03D03">
        <w:rPr>
          <w:sz w:val="18"/>
          <w:szCs w:val="18"/>
        </w:rPr>
        <w:t>bestuur</w:t>
      </w:r>
      <w:r w:rsidR="00351D18">
        <w:rPr>
          <w:sz w:val="18"/>
          <w:szCs w:val="18"/>
        </w:rPr>
        <w:t xml:space="preserve"> </w:t>
      </w:r>
      <w:r w:rsidR="00290E8D" w:rsidRPr="00E03D03">
        <w:rPr>
          <w:sz w:val="18"/>
          <w:szCs w:val="18"/>
        </w:rPr>
        <w:t>directeurs</w:t>
      </w:r>
      <w:r w:rsidR="00561624" w:rsidRPr="00E03D03">
        <w:rPr>
          <w:sz w:val="18"/>
          <w:szCs w:val="18"/>
        </w:rPr>
        <w:t xml:space="preserve"> voor deelname aan beide vergaderingen slechts eenmaal dit presentiegeld.</w:t>
      </w:r>
      <w:r w:rsidRPr="00E03D03">
        <w:rPr>
          <w:sz w:val="18"/>
          <w:szCs w:val="18"/>
        </w:rPr>
        <w:t xml:space="preserve"> </w:t>
      </w:r>
    </w:p>
    <w:p w:rsidR="00643DEB" w:rsidRPr="00E03D03" w:rsidRDefault="00643DEB" w:rsidP="00E4012F">
      <w:pPr>
        <w:spacing w:after="0"/>
        <w:jc w:val="both"/>
        <w:rPr>
          <w:sz w:val="18"/>
          <w:szCs w:val="18"/>
        </w:rPr>
      </w:pPr>
    </w:p>
    <w:p w:rsidR="00E94CD7" w:rsidRPr="00E03D03" w:rsidRDefault="00E94CD7" w:rsidP="00E4012F">
      <w:pPr>
        <w:numPr>
          <w:ilvl w:val="0"/>
          <w:numId w:val="24"/>
        </w:numPr>
        <w:spacing w:after="0"/>
        <w:ind w:left="397" w:hanging="397"/>
        <w:jc w:val="both"/>
        <w:rPr>
          <w:sz w:val="18"/>
          <w:szCs w:val="18"/>
        </w:rPr>
      </w:pPr>
      <w:r w:rsidRPr="00E03D03">
        <w:rPr>
          <w:sz w:val="18"/>
          <w:szCs w:val="18"/>
        </w:rPr>
        <w:t>Andere vergoedingen kunnen slechts worden verstrekt binnen de grenzen van het besluit van de Vlaamse regering van 5 juni 2009 houdende de bezoldigingsregeling van de lokale en pr</w:t>
      </w:r>
      <w:r w:rsidRPr="00E03D03">
        <w:rPr>
          <w:sz w:val="18"/>
          <w:szCs w:val="18"/>
        </w:rPr>
        <w:t>o</w:t>
      </w:r>
      <w:r w:rsidRPr="00E03D03">
        <w:rPr>
          <w:sz w:val="18"/>
          <w:szCs w:val="18"/>
        </w:rPr>
        <w:t xml:space="preserve">vinciale mandataris. </w:t>
      </w:r>
    </w:p>
    <w:p w:rsidR="00643DEB" w:rsidRPr="00E03D03" w:rsidRDefault="00643DEB" w:rsidP="00E4012F">
      <w:pPr>
        <w:spacing w:after="0"/>
        <w:jc w:val="both"/>
        <w:rPr>
          <w:sz w:val="18"/>
          <w:szCs w:val="18"/>
        </w:rPr>
      </w:pPr>
    </w:p>
    <w:p w:rsidR="00643DEB" w:rsidRPr="00E03D03" w:rsidRDefault="00643DEB" w:rsidP="00E4012F">
      <w:pPr>
        <w:numPr>
          <w:ilvl w:val="0"/>
          <w:numId w:val="12"/>
        </w:numPr>
        <w:spacing w:after="0"/>
        <w:jc w:val="both"/>
        <w:rPr>
          <w:i/>
          <w:szCs w:val="20"/>
        </w:rPr>
      </w:pPr>
      <w:r w:rsidRPr="00E03D03">
        <w:rPr>
          <w:i/>
          <w:szCs w:val="20"/>
        </w:rPr>
        <w:t xml:space="preserve">De voorwaarden waaronder eigen inkomsten of </w:t>
      </w:r>
      <w:r w:rsidR="00943A0C" w:rsidRPr="00E03D03">
        <w:rPr>
          <w:i/>
          <w:szCs w:val="20"/>
        </w:rPr>
        <w:t>andere financieringen m</w:t>
      </w:r>
      <w:r w:rsidR="00943A0C" w:rsidRPr="00E03D03">
        <w:rPr>
          <w:i/>
          <w:szCs w:val="20"/>
        </w:rPr>
        <w:t>o</w:t>
      </w:r>
      <w:r w:rsidR="00943A0C" w:rsidRPr="00E03D03">
        <w:rPr>
          <w:i/>
          <w:szCs w:val="20"/>
        </w:rPr>
        <w:t xml:space="preserve">gen worden aangeworven en aangewend </w:t>
      </w:r>
    </w:p>
    <w:p w:rsidR="00943A0C" w:rsidRPr="00E03D03" w:rsidRDefault="00943A0C" w:rsidP="00E4012F">
      <w:pPr>
        <w:spacing w:after="0"/>
        <w:jc w:val="both"/>
        <w:rPr>
          <w:sz w:val="18"/>
          <w:szCs w:val="18"/>
        </w:rPr>
      </w:pPr>
    </w:p>
    <w:p w:rsidR="00943A0C" w:rsidRPr="00E03D03" w:rsidRDefault="00943A0C" w:rsidP="00E4012F">
      <w:pPr>
        <w:numPr>
          <w:ilvl w:val="0"/>
          <w:numId w:val="25"/>
        </w:numPr>
        <w:spacing w:after="0"/>
        <w:ind w:left="397" w:hanging="397"/>
        <w:jc w:val="both"/>
        <w:rPr>
          <w:sz w:val="18"/>
          <w:szCs w:val="18"/>
        </w:rPr>
      </w:pPr>
      <w:r w:rsidRPr="00E03D03">
        <w:rPr>
          <w:sz w:val="18"/>
          <w:szCs w:val="18"/>
        </w:rPr>
        <w:t>Het AGB kan, binnen de perken van zijn maatschappelijk doel</w:t>
      </w:r>
      <w:r w:rsidR="00E94CD7" w:rsidRPr="00E03D03">
        <w:rPr>
          <w:sz w:val="18"/>
          <w:szCs w:val="18"/>
        </w:rPr>
        <w:t>,</w:t>
      </w:r>
      <w:r w:rsidRPr="00E03D03">
        <w:rPr>
          <w:sz w:val="18"/>
          <w:szCs w:val="18"/>
        </w:rPr>
        <w:t xml:space="preserve"> eigen inkomsten verwerven evenals andere financiering</w:t>
      </w:r>
      <w:r w:rsidR="00353CCC" w:rsidRPr="00E03D03">
        <w:rPr>
          <w:sz w:val="18"/>
          <w:szCs w:val="18"/>
        </w:rPr>
        <w:t>en</w:t>
      </w:r>
      <w:r w:rsidRPr="00E03D03">
        <w:rPr>
          <w:sz w:val="18"/>
          <w:szCs w:val="18"/>
        </w:rPr>
        <w:t xml:space="preserve"> aanvaarden. </w:t>
      </w:r>
    </w:p>
    <w:p w:rsidR="00943A0C" w:rsidRPr="00E03D03" w:rsidRDefault="00943A0C" w:rsidP="00E4012F">
      <w:pPr>
        <w:spacing w:after="0"/>
        <w:jc w:val="both"/>
        <w:rPr>
          <w:sz w:val="18"/>
          <w:szCs w:val="18"/>
        </w:rPr>
      </w:pPr>
    </w:p>
    <w:p w:rsidR="00943A0C" w:rsidRPr="00E03D03" w:rsidRDefault="00943A0C" w:rsidP="00E4012F">
      <w:pPr>
        <w:numPr>
          <w:ilvl w:val="0"/>
          <w:numId w:val="25"/>
        </w:numPr>
        <w:spacing w:after="0"/>
        <w:ind w:left="397" w:hanging="397"/>
        <w:jc w:val="both"/>
        <w:rPr>
          <w:sz w:val="18"/>
          <w:szCs w:val="18"/>
        </w:rPr>
      </w:pPr>
      <w:r w:rsidRPr="00E03D03">
        <w:rPr>
          <w:sz w:val="18"/>
          <w:szCs w:val="18"/>
        </w:rPr>
        <w:t xml:space="preserve">Naar aanleiding van de jaarlijkse opmaak van het budget zal het AGB concreet aangeven in welke mate deze mogelijkheid </w:t>
      </w:r>
      <w:r w:rsidR="00E94CD7" w:rsidRPr="00E03D03">
        <w:rPr>
          <w:sz w:val="18"/>
          <w:szCs w:val="18"/>
        </w:rPr>
        <w:t xml:space="preserve">het </w:t>
      </w:r>
      <w:r w:rsidRPr="00E03D03">
        <w:rPr>
          <w:sz w:val="18"/>
          <w:szCs w:val="18"/>
        </w:rPr>
        <w:t xml:space="preserve">wenst gebruik te </w:t>
      </w:r>
      <w:r w:rsidR="00E94CD7" w:rsidRPr="00E03D03">
        <w:rPr>
          <w:sz w:val="18"/>
          <w:szCs w:val="18"/>
        </w:rPr>
        <w:t xml:space="preserve">maken </w:t>
      </w:r>
      <w:r w:rsidRPr="00E03D03">
        <w:rPr>
          <w:sz w:val="18"/>
          <w:szCs w:val="18"/>
        </w:rPr>
        <w:t xml:space="preserve">en volgens welke modaliteiten. </w:t>
      </w:r>
    </w:p>
    <w:p w:rsidR="00943A0C" w:rsidRPr="00E03D03" w:rsidRDefault="00C84575" w:rsidP="00E4012F">
      <w:pPr>
        <w:spacing w:after="0"/>
        <w:ind w:firstLine="397"/>
        <w:jc w:val="both"/>
        <w:rPr>
          <w:strike/>
          <w:sz w:val="18"/>
          <w:szCs w:val="18"/>
        </w:rPr>
      </w:pPr>
      <w:r w:rsidRPr="00E03D03">
        <w:rPr>
          <w:sz w:val="18"/>
          <w:szCs w:val="18"/>
        </w:rPr>
        <w:lastRenderedPageBreak/>
        <w:t>Beide partijen kunne</w:t>
      </w:r>
      <w:r w:rsidR="002725FC">
        <w:rPr>
          <w:sz w:val="18"/>
          <w:szCs w:val="18"/>
        </w:rPr>
        <w:t>n in onderling overleg handelen.</w:t>
      </w:r>
    </w:p>
    <w:p w:rsidR="00943A0C" w:rsidRPr="00E03D03" w:rsidRDefault="00943A0C" w:rsidP="00E4012F">
      <w:pPr>
        <w:spacing w:after="0"/>
        <w:jc w:val="both"/>
        <w:rPr>
          <w:sz w:val="18"/>
          <w:szCs w:val="18"/>
        </w:rPr>
      </w:pPr>
    </w:p>
    <w:p w:rsidR="00943A0C" w:rsidRPr="00E03D03" w:rsidRDefault="00C84575" w:rsidP="00E4012F">
      <w:pPr>
        <w:numPr>
          <w:ilvl w:val="0"/>
          <w:numId w:val="25"/>
        </w:numPr>
        <w:spacing w:after="0"/>
        <w:ind w:left="397" w:hanging="397"/>
        <w:jc w:val="both"/>
        <w:rPr>
          <w:sz w:val="18"/>
          <w:szCs w:val="18"/>
        </w:rPr>
      </w:pPr>
      <w:r w:rsidRPr="00E03D03">
        <w:rPr>
          <w:sz w:val="18"/>
          <w:szCs w:val="18"/>
        </w:rPr>
        <w:t xml:space="preserve">Een wederzijdse budgetcontrole tussen partijen is aangewezen en kunnen leiden </w:t>
      </w:r>
      <w:r w:rsidR="0044702B" w:rsidRPr="00E03D03">
        <w:rPr>
          <w:sz w:val="18"/>
          <w:szCs w:val="18"/>
        </w:rPr>
        <w:t>tot tusse</w:t>
      </w:r>
      <w:r w:rsidR="0044702B" w:rsidRPr="00E03D03">
        <w:rPr>
          <w:sz w:val="18"/>
          <w:szCs w:val="18"/>
        </w:rPr>
        <w:t>n</w:t>
      </w:r>
      <w:r w:rsidR="0044702B" w:rsidRPr="00E03D03">
        <w:rPr>
          <w:sz w:val="18"/>
          <w:szCs w:val="18"/>
        </w:rPr>
        <w:t>komsten, correcties en bijsturingen.</w:t>
      </w:r>
    </w:p>
    <w:p w:rsidR="00E94CD7" w:rsidRPr="00E03D03" w:rsidRDefault="00E94CD7" w:rsidP="00E4012F">
      <w:pPr>
        <w:spacing w:after="0"/>
        <w:jc w:val="both"/>
        <w:rPr>
          <w:sz w:val="18"/>
          <w:szCs w:val="18"/>
        </w:rPr>
      </w:pPr>
    </w:p>
    <w:p w:rsidR="00943A0C" w:rsidRPr="00E03D03" w:rsidRDefault="00943A0C" w:rsidP="00E4012F">
      <w:pPr>
        <w:numPr>
          <w:ilvl w:val="0"/>
          <w:numId w:val="12"/>
        </w:numPr>
        <w:spacing w:after="0"/>
        <w:jc w:val="both"/>
        <w:rPr>
          <w:i/>
          <w:szCs w:val="20"/>
        </w:rPr>
      </w:pPr>
      <w:r w:rsidRPr="00E03D03">
        <w:rPr>
          <w:i/>
          <w:szCs w:val="20"/>
        </w:rPr>
        <w:t xml:space="preserve">Tarifering van geleverde </w:t>
      </w:r>
      <w:r w:rsidR="00353CCC" w:rsidRPr="00E03D03">
        <w:rPr>
          <w:i/>
          <w:szCs w:val="20"/>
        </w:rPr>
        <w:t>diensten</w:t>
      </w:r>
      <w:r w:rsidRPr="00E03D03">
        <w:rPr>
          <w:i/>
          <w:szCs w:val="20"/>
        </w:rPr>
        <w:t xml:space="preserve">prestaties. </w:t>
      </w:r>
    </w:p>
    <w:p w:rsidR="00943A0C" w:rsidRPr="00E03D03" w:rsidRDefault="00943A0C" w:rsidP="00E4012F">
      <w:pPr>
        <w:spacing w:after="0"/>
        <w:jc w:val="both"/>
        <w:rPr>
          <w:sz w:val="18"/>
          <w:szCs w:val="18"/>
        </w:rPr>
      </w:pPr>
    </w:p>
    <w:p w:rsidR="00943A0C" w:rsidRPr="00E03D03" w:rsidRDefault="00943A0C" w:rsidP="00E4012F">
      <w:pPr>
        <w:numPr>
          <w:ilvl w:val="0"/>
          <w:numId w:val="26"/>
        </w:numPr>
        <w:spacing w:after="0"/>
        <w:ind w:left="397" w:hanging="397"/>
        <w:jc w:val="both"/>
        <w:rPr>
          <w:sz w:val="18"/>
          <w:szCs w:val="18"/>
        </w:rPr>
      </w:pPr>
      <w:r w:rsidRPr="00E03D03">
        <w:rPr>
          <w:sz w:val="18"/>
          <w:szCs w:val="18"/>
        </w:rPr>
        <w:t xml:space="preserve">De prestaties </w:t>
      </w:r>
      <w:r w:rsidR="00353CCC" w:rsidRPr="00E03D03">
        <w:rPr>
          <w:sz w:val="18"/>
          <w:szCs w:val="18"/>
        </w:rPr>
        <w:t xml:space="preserve">die </w:t>
      </w:r>
      <w:r w:rsidRPr="00E03D03">
        <w:rPr>
          <w:sz w:val="18"/>
          <w:szCs w:val="18"/>
        </w:rPr>
        <w:t xml:space="preserve">worden geleverd, zowel aan derden als aan de gemeente, </w:t>
      </w:r>
      <w:r w:rsidR="00353CCC" w:rsidRPr="00E03D03">
        <w:rPr>
          <w:sz w:val="18"/>
          <w:szCs w:val="18"/>
        </w:rPr>
        <w:t xml:space="preserve">kunnen </w:t>
      </w:r>
      <w:r w:rsidRPr="00E03D03">
        <w:rPr>
          <w:sz w:val="18"/>
          <w:szCs w:val="18"/>
        </w:rPr>
        <w:t xml:space="preserve">worden aangerekend. </w:t>
      </w:r>
    </w:p>
    <w:p w:rsidR="00943A0C" w:rsidRPr="00E03D03" w:rsidRDefault="00E94CD7" w:rsidP="00E4012F">
      <w:pPr>
        <w:spacing w:after="0"/>
        <w:ind w:firstLine="397"/>
        <w:jc w:val="both"/>
        <w:rPr>
          <w:sz w:val="18"/>
          <w:szCs w:val="18"/>
        </w:rPr>
      </w:pPr>
      <w:r w:rsidRPr="00E03D03">
        <w:rPr>
          <w:sz w:val="18"/>
          <w:szCs w:val="18"/>
        </w:rPr>
        <w:t>De raad van bestuur van het AGB stelt deze tarieven vast</w:t>
      </w:r>
      <w:r w:rsidR="00290E8D" w:rsidRPr="00E03D03">
        <w:rPr>
          <w:rStyle w:val="Voetnootmarkering"/>
          <w:sz w:val="18"/>
          <w:szCs w:val="18"/>
        </w:rPr>
        <w:footnoteReference w:id="2"/>
      </w:r>
      <w:r w:rsidR="00353CCC" w:rsidRPr="00E03D03">
        <w:rPr>
          <w:sz w:val="18"/>
          <w:szCs w:val="18"/>
        </w:rPr>
        <w:t xml:space="preserve">. </w:t>
      </w:r>
    </w:p>
    <w:p w:rsidR="00A71CAB" w:rsidRPr="00E03D03" w:rsidRDefault="00A71CAB" w:rsidP="00E4012F">
      <w:pPr>
        <w:spacing w:after="0"/>
        <w:jc w:val="both"/>
        <w:rPr>
          <w:sz w:val="18"/>
          <w:szCs w:val="18"/>
        </w:rPr>
      </w:pPr>
    </w:p>
    <w:p w:rsidR="006849E0" w:rsidRPr="000E2D9D" w:rsidRDefault="004D309D" w:rsidP="00E4012F">
      <w:pPr>
        <w:numPr>
          <w:ilvl w:val="0"/>
          <w:numId w:val="26"/>
        </w:numPr>
        <w:spacing w:after="0"/>
        <w:ind w:left="397" w:hanging="397"/>
        <w:jc w:val="both"/>
        <w:rPr>
          <w:sz w:val="18"/>
          <w:szCs w:val="18"/>
        </w:rPr>
      </w:pPr>
      <w:r w:rsidRPr="000E2D9D">
        <w:rPr>
          <w:sz w:val="18"/>
          <w:szCs w:val="18"/>
        </w:rPr>
        <w:t>De tarieven worden jaarlijks</w:t>
      </w:r>
      <w:r w:rsidR="005E2278" w:rsidRPr="000E2D9D">
        <w:rPr>
          <w:sz w:val="18"/>
          <w:szCs w:val="18"/>
        </w:rPr>
        <w:t xml:space="preserve"> geëvalueerd naar aanleiding van de vaststelling van de jaarrek</w:t>
      </w:r>
      <w:r w:rsidR="005E2278" w:rsidRPr="000E2D9D">
        <w:rPr>
          <w:sz w:val="18"/>
          <w:szCs w:val="18"/>
        </w:rPr>
        <w:t>e</w:t>
      </w:r>
      <w:r w:rsidR="005E2278" w:rsidRPr="000E2D9D">
        <w:rPr>
          <w:sz w:val="18"/>
          <w:szCs w:val="18"/>
        </w:rPr>
        <w:t xml:space="preserve">ning. </w:t>
      </w:r>
      <w:r w:rsidR="008827A0" w:rsidRPr="000E2D9D">
        <w:rPr>
          <w:sz w:val="18"/>
          <w:szCs w:val="18"/>
        </w:rPr>
        <w:t>(cf. art.2</w:t>
      </w:r>
      <w:r w:rsidR="00197D57" w:rsidRPr="000E2D9D">
        <w:rPr>
          <w:sz w:val="18"/>
          <w:szCs w:val="18"/>
        </w:rPr>
        <w:t>4</w:t>
      </w:r>
      <w:r w:rsidR="008827A0" w:rsidRPr="000E2D9D">
        <w:rPr>
          <w:sz w:val="18"/>
          <w:szCs w:val="18"/>
        </w:rPr>
        <w:t>)</w:t>
      </w:r>
    </w:p>
    <w:p w:rsidR="00F53645" w:rsidRPr="000E2D9D" w:rsidRDefault="00F53645" w:rsidP="00F53645">
      <w:pPr>
        <w:spacing w:after="0"/>
        <w:ind w:left="397"/>
        <w:jc w:val="both"/>
        <w:rPr>
          <w:sz w:val="18"/>
          <w:szCs w:val="18"/>
        </w:rPr>
      </w:pPr>
      <w:r w:rsidRPr="000E2D9D">
        <w:rPr>
          <w:sz w:val="18"/>
          <w:szCs w:val="18"/>
        </w:rPr>
        <w:t>...</w:t>
      </w:r>
    </w:p>
    <w:p w:rsidR="002725FC" w:rsidRPr="000E2D9D" w:rsidRDefault="002725FC" w:rsidP="00F53645">
      <w:pPr>
        <w:spacing w:after="0"/>
        <w:ind w:left="397"/>
        <w:jc w:val="both"/>
        <w:rPr>
          <w:i/>
          <w:color w:val="44546A"/>
          <w:sz w:val="16"/>
          <w:szCs w:val="16"/>
        </w:rPr>
      </w:pPr>
    </w:p>
    <w:p w:rsidR="00F53645" w:rsidRPr="00E03D03" w:rsidRDefault="002725FC" w:rsidP="002725FC">
      <w:pPr>
        <w:spacing w:after="0"/>
        <w:ind w:left="397"/>
        <w:jc w:val="both"/>
        <w:rPr>
          <w:i/>
          <w:color w:val="44546A"/>
          <w:sz w:val="16"/>
          <w:szCs w:val="16"/>
        </w:rPr>
      </w:pPr>
      <w:r w:rsidRPr="000E2D9D">
        <w:rPr>
          <w:i/>
          <w:color w:val="44546A"/>
          <w:sz w:val="16"/>
          <w:szCs w:val="16"/>
        </w:rPr>
        <w:t>240 §4</w:t>
      </w:r>
      <w:r w:rsidR="00F53645" w:rsidRPr="000E2D9D">
        <w:rPr>
          <w:i/>
          <w:color w:val="44546A"/>
          <w:sz w:val="16"/>
          <w:szCs w:val="16"/>
        </w:rPr>
        <w:t xml:space="preserve"> </w:t>
      </w:r>
      <w:r w:rsidR="005E2278" w:rsidRPr="000E2D9D">
        <w:rPr>
          <w:i/>
          <w:color w:val="44546A"/>
          <w:sz w:val="16"/>
          <w:szCs w:val="16"/>
        </w:rPr>
        <w:t xml:space="preserve">DLB </w:t>
      </w:r>
      <w:r w:rsidR="00F53645" w:rsidRPr="000E2D9D">
        <w:rPr>
          <w:i/>
          <w:color w:val="44546A"/>
          <w:sz w:val="16"/>
          <w:szCs w:val="16"/>
        </w:rPr>
        <w:t>voorziet: Het autonoom gemeentebedrijf stelt de tarieven en de tariefstructuren voor de door het bedrijf</w:t>
      </w:r>
      <w:r w:rsidR="00F53645" w:rsidRPr="00E03D03">
        <w:rPr>
          <w:i/>
          <w:color w:val="44546A"/>
          <w:sz w:val="16"/>
          <w:szCs w:val="16"/>
        </w:rPr>
        <w:t xml:space="preserve"> geleverde prestaties vast binnen de grenzen van de in de beheersovereenkomst bepaalde grondregelen inzake tarifering. De maximumtarieven of de formules voor hun berekening die niet in de beheersovereenkomst zijn geregeld, worden ter goedkeuring voorgelegd aan de gemeenteraad.</w:t>
      </w:r>
    </w:p>
    <w:p w:rsidR="00F53645" w:rsidRPr="00E03D03" w:rsidRDefault="00F53645" w:rsidP="00F53645">
      <w:pPr>
        <w:spacing w:after="0"/>
        <w:ind w:left="397"/>
        <w:jc w:val="both"/>
        <w:rPr>
          <w:i/>
          <w:color w:val="44546A"/>
          <w:sz w:val="16"/>
          <w:szCs w:val="16"/>
        </w:rPr>
      </w:pPr>
      <w:r w:rsidRPr="00E03D03">
        <w:rPr>
          <w:i/>
          <w:color w:val="44546A"/>
          <w:sz w:val="16"/>
          <w:szCs w:val="16"/>
        </w:rPr>
        <w:t>...</w:t>
      </w:r>
    </w:p>
    <w:p w:rsidR="00F53645" w:rsidRPr="00E03D03" w:rsidRDefault="00F53645" w:rsidP="00F53645">
      <w:pPr>
        <w:spacing w:after="0"/>
        <w:ind w:left="397"/>
        <w:jc w:val="both"/>
        <w:rPr>
          <w:i/>
          <w:color w:val="44546A"/>
          <w:sz w:val="16"/>
          <w:szCs w:val="16"/>
        </w:rPr>
      </w:pPr>
    </w:p>
    <w:p w:rsidR="00F53645" w:rsidRPr="00E03D03" w:rsidRDefault="00F53645" w:rsidP="00F53645">
      <w:pPr>
        <w:numPr>
          <w:ilvl w:val="0"/>
          <w:numId w:val="26"/>
        </w:numPr>
        <w:spacing w:after="0"/>
        <w:jc w:val="both"/>
        <w:rPr>
          <w:i/>
          <w:sz w:val="18"/>
          <w:szCs w:val="18"/>
        </w:rPr>
      </w:pPr>
      <w:r w:rsidRPr="00E03D03">
        <w:rPr>
          <w:sz w:val="18"/>
          <w:szCs w:val="18"/>
        </w:rPr>
        <w:t xml:space="preserve"> Bij een eventueel onevenwicht bij de afrekeningen omtrent het gebruik en verrekening van diensten, kan er bij de bepaling van de daaropvolgende provisies een eventuele </w:t>
      </w:r>
      <w:proofErr w:type="spellStart"/>
      <w:r w:rsidRPr="00E03D03">
        <w:rPr>
          <w:sz w:val="18"/>
          <w:szCs w:val="18"/>
        </w:rPr>
        <w:t>bijpassing</w:t>
      </w:r>
      <w:proofErr w:type="spellEnd"/>
      <w:r w:rsidRPr="00E03D03">
        <w:rPr>
          <w:sz w:val="18"/>
          <w:szCs w:val="18"/>
        </w:rPr>
        <w:t xml:space="preserve"> worden toegestaan en verrekend.</w:t>
      </w:r>
    </w:p>
    <w:p w:rsidR="00DE6F32" w:rsidRPr="00E03D03" w:rsidRDefault="00DE6F32" w:rsidP="00E4012F">
      <w:pPr>
        <w:spacing w:after="0"/>
        <w:jc w:val="both"/>
        <w:rPr>
          <w:sz w:val="18"/>
          <w:szCs w:val="18"/>
        </w:rPr>
      </w:pPr>
    </w:p>
    <w:p w:rsidR="004D309D" w:rsidRPr="00E03D03" w:rsidRDefault="004D309D" w:rsidP="00E4012F">
      <w:pPr>
        <w:numPr>
          <w:ilvl w:val="0"/>
          <w:numId w:val="12"/>
        </w:numPr>
        <w:spacing w:after="0"/>
        <w:jc w:val="both"/>
        <w:rPr>
          <w:i/>
          <w:szCs w:val="20"/>
        </w:rPr>
      </w:pPr>
      <w:r w:rsidRPr="00E03D03">
        <w:rPr>
          <w:i/>
          <w:szCs w:val="20"/>
        </w:rPr>
        <w:t xml:space="preserve">Toezicht op de financiële toestand van het AGB. </w:t>
      </w:r>
    </w:p>
    <w:p w:rsidR="004D309D" w:rsidRPr="00E03D03" w:rsidRDefault="004D309D" w:rsidP="00E4012F">
      <w:pPr>
        <w:spacing w:after="0"/>
        <w:jc w:val="both"/>
        <w:rPr>
          <w:sz w:val="18"/>
          <w:szCs w:val="18"/>
        </w:rPr>
      </w:pPr>
    </w:p>
    <w:p w:rsidR="004D309D" w:rsidRPr="00E03D03" w:rsidRDefault="004D309D" w:rsidP="00F53645">
      <w:pPr>
        <w:numPr>
          <w:ilvl w:val="0"/>
          <w:numId w:val="27"/>
        </w:numPr>
        <w:spacing w:after="0"/>
        <w:jc w:val="both"/>
        <w:rPr>
          <w:sz w:val="18"/>
          <w:szCs w:val="18"/>
        </w:rPr>
      </w:pPr>
      <w:r w:rsidRPr="00E03D03">
        <w:rPr>
          <w:sz w:val="18"/>
          <w:szCs w:val="18"/>
        </w:rPr>
        <w:t>Het AGB voorziet met ingang van 1 januari 2014 in een boekhouding</w:t>
      </w:r>
      <w:r w:rsidR="0044702B" w:rsidRPr="00E03D03">
        <w:rPr>
          <w:sz w:val="18"/>
          <w:szCs w:val="18"/>
        </w:rPr>
        <w:t>,</w:t>
      </w:r>
      <w:r w:rsidRPr="00E03D03">
        <w:rPr>
          <w:sz w:val="18"/>
          <w:szCs w:val="18"/>
        </w:rPr>
        <w:t xml:space="preserve"> overeenkomstig </w:t>
      </w:r>
      <w:r w:rsidR="00F53645" w:rsidRPr="00E03D03">
        <w:rPr>
          <w:sz w:val="18"/>
          <w:szCs w:val="18"/>
        </w:rPr>
        <w:t xml:space="preserve">het besluit van de Vlaamse Regering van 25 juni 2010 en wijzigingen betreffende </w:t>
      </w:r>
      <w:r w:rsidRPr="00E03D03">
        <w:rPr>
          <w:sz w:val="18"/>
          <w:szCs w:val="18"/>
        </w:rPr>
        <w:t>de beheers- en beleidscyclus</w:t>
      </w:r>
      <w:r w:rsidR="0044702B" w:rsidRPr="00E03D03">
        <w:rPr>
          <w:sz w:val="18"/>
          <w:szCs w:val="18"/>
        </w:rPr>
        <w:t>,</w:t>
      </w:r>
      <w:r w:rsidRPr="00E03D03">
        <w:rPr>
          <w:sz w:val="18"/>
          <w:szCs w:val="18"/>
        </w:rPr>
        <w:t xml:space="preserve"> en de boekhoudingwetgeving van 17 juli 1975. </w:t>
      </w:r>
    </w:p>
    <w:p w:rsidR="004D309D" w:rsidRPr="00E03D03" w:rsidRDefault="004D309D" w:rsidP="00E4012F">
      <w:pPr>
        <w:spacing w:after="0"/>
        <w:jc w:val="both"/>
        <w:rPr>
          <w:sz w:val="18"/>
          <w:szCs w:val="18"/>
        </w:rPr>
      </w:pPr>
    </w:p>
    <w:p w:rsidR="004D309D" w:rsidRPr="00E03D03" w:rsidRDefault="004D309D" w:rsidP="0026350B">
      <w:pPr>
        <w:numPr>
          <w:ilvl w:val="0"/>
          <w:numId w:val="27"/>
        </w:numPr>
        <w:spacing w:after="0"/>
        <w:jc w:val="both"/>
        <w:rPr>
          <w:sz w:val="18"/>
          <w:szCs w:val="18"/>
        </w:rPr>
      </w:pPr>
      <w:r w:rsidRPr="00E03D03">
        <w:rPr>
          <w:sz w:val="18"/>
          <w:szCs w:val="18"/>
        </w:rPr>
        <w:t>Het toezicht op de financiële toestand en de op de jaarrekeningen van het AGB wordt opg</w:t>
      </w:r>
      <w:r w:rsidRPr="00E03D03">
        <w:rPr>
          <w:sz w:val="18"/>
          <w:szCs w:val="18"/>
        </w:rPr>
        <w:t>e</w:t>
      </w:r>
      <w:r w:rsidRPr="00E03D03">
        <w:rPr>
          <w:sz w:val="18"/>
          <w:szCs w:val="18"/>
        </w:rPr>
        <w:t xml:space="preserve">dragen aan </w:t>
      </w:r>
      <w:r w:rsidR="00290E8D" w:rsidRPr="00E03D03">
        <w:rPr>
          <w:sz w:val="18"/>
          <w:szCs w:val="18"/>
        </w:rPr>
        <w:t>de benoemde commissaris</w:t>
      </w:r>
      <w:r w:rsidRPr="00E03D03">
        <w:rPr>
          <w:sz w:val="18"/>
          <w:szCs w:val="18"/>
        </w:rPr>
        <w:t xml:space="preserve">. </w:t>
      </w:r>
      <w:r w:rsidR="006849E0" w:rsidRPr="00E03D03">
        <w:rPr>
          <w:sz w:val="18"/>
          <w:szCs w:val="18"/>
        </w:rPr>
        <w:t xml:space="preserve"> </w:t>
      </w:r>
      <w:r w:rsidRPr="00E03D03">
        <w:rPr>
          <w:sz w:val="18"/>
          <w:szCs w:val="18"/>
        </w:rPr>
        <w:t>De</w:t>
      </w:r>
      <w:r w:rsidR="00290E8D" w:rsidRPr="00E03D03">
        <w:rPr>
          <w:sz w:val="18"/>
          <w:szCs w:val="18"/>
        </w:rPr>
        <w:t xml:space="preserve"> commissaris</w:t>
      </w:r>
      <w:r w:rsidRPr="00E03D03">
        <w:rPr>
          <w:sz w:val="18"/>
          <w:szCs w:val="18"/>
        </w:rPr>
        <w:t xml:space="preserve"> wordt aangeduid door de gemeente voor een hernieuwbare periode van telkens drie jaren. </w:t>
      </w:r>
    </w:p>
    <w:p w:rsidR="004D309D" w:rsidRPr="00E03D03" w:rsidRDefault="004D309D" w:rsidP="00E4012F">
      <w:pPr>
        <w:spacing w:after="0"/>
        <w:jc w:val="both"/>
        <w:rPr>
          <w:sz w:val="18"/>
          <w:szCs w:val="18"/>
        </w:rPr>
      </w:pPr>
    </w:p>
    <w:p w:rsidR="004D309D" w:rsidRPr="00E03D03" w:rsidRDefault="004D309D" w:rsidP="00E4012F">
      <w:pPr>
        <w:numPr>
          <w:ilvl w:val="0"/>
          <w:numId w:val="27"/>
        </w:numPr>
        <w:spacing w:after="0"/>
        <w:ind w:left="397" w:hanging="397"/>
        <w:jc w:val="both"/>
        <w:rPr>
          <w:sz w:val="18"/>
          <w:szCs w:val="18"/>
        </w:rPr>
      </w:pPr>
      <w:r w:rsidRPr="00E03D03">
        <w:rPr>
          <w:sz w:val="18"/>
          <w:szCs w:val="18"/>
        </w:rPr>
        <w:t>De bedrijfsrevisor wordt gekozen buiten de raad van bestuur van het AGB en vervult zijn o</w:t>
      </w:r>
      <w:r w:rsidRPr="00E03D03">
        <w:rPr>
          <w:sz w:val="18"/>
          <w:szCs w:val="18"/>
        </w:rPr>
        <w:t>p</w:t>
      </w:r>
      <w:r w:rsidRPr="00E03D03">
        <w:rPr>
          <w:sz w:val="18"/>
          <w:szCs w:val="18"/>
        </w:rPr>
        <w:t xml:space="preserve">dracht in overeenstemming met de wettelijke bepalingen. </w:t>
      </w:r>
    </w:p>
    <w:p w:rsidR="006849E0" w:rsidRPr="00E03D03" w:rsidRDefault="006849E0" w:rsidP="00E4012F">
      <w:pPr>
        <w:spacing w:after="0"/>
        <w:jc w:val="both"/>
        <w:rPr>
          <w:sz w:val="18"/>
          <w:szCs w:val="18"/>
        </w:rPr>
      </w:pPr>
    </w:p>
    <w:p w:rsidR="00655C80" w:rsidRPr="00E03D03" w:rsidRDefault="00655C80" w:rsidP="00E4012F">
      <w:pPr>
        <w:numPr>
          <w:ilvl w:val="0"/>
          <w:numId w:val="12"/>
        </w:numPr>
        <w:spacing w:after="0"/>
        <w:jc w:val="both"/>
        <w:rPr>
          <w:i/>
          <w:szCs w:val="20"/>
        </w:rPr>
      </w:pPr>
      <w:r w:rsidRPr="00E03D03">
        <w:rPr>
          <w:i/>
          <w:szCs w:val="20"/>
        </w:rPr>
        <w:t xml:space="preserve">Andere bepalingen met betrekking tot financiële aangelegenheden </w:t>
      </w:r>
    </w:p>
    <w:p w:rsidR="00655C80" w:rsidRPr="00E03D03" w:rsidRDefault="00655C80" w:rsidP="00E4012F">
      <w:pPr>
        <w:spacing w:after="0"/>
        <w:jc w:val="both"/>
        <w:rPr>
          <w:sz w:val="18"/>
          <w:szCs w:val="18"/>
        </w:rPr>
      </w:pPr>
    </w:p>
    <w:p w:rsidR="00655C80" w:rsidRPr="000E2D9D" w:rsidRDefault="00353CCC" w:rsidP="00E4012F">
      <w:pPr>
        <w:spacing w:after="0"/>
        <w:jc w:val="both"/>
        <w:rPr>
          <w:sz w:val="18"/>
          <w:szCs w:val="18"/>
        </w:rPr>
      </w:pPr>
      <w:r w:rsidRPr="00E03D03">
        <w:rPr>
          <w:sz w:val="18"/>
          <w:szCs w:val="18"/>
        </w:rPr>
        <w:t xml:space="preserve">In geval van onevenwicht </w:t>
      </w:r>
      <w:r w:rsidRPr="000E2D9D">
        <w:rPr>
          <w:sz w:val="18"/>
          <w:szCs w:val="18"/>
        </w:rPr>
        <w:t xml:space="preserve">binnen </w:t>
      </w:r>
      <w:r w:rsidR="00B3739B" w:rsidRPr="000E2D9D">
        <w:rPr>
          <w:sz w:val="18"/>
          <w:szCs w:val="18"/>
        </w:rPr>
        <w:t>de middelenverwerving en kosten, kunnen onderlinge afspraken worden gemaakt onder alle betrokken partijen.</w:t>
      </w:r>
      <w:r w:rsidR="000F330C" w:rsidRPr="000E2D9D">
        <w:rPr>
          <w:sz w:val="18"/>
          <w:szCs w:val="18"/>
        </w:rPr>
        <w:t xml:space="preserve"> (c</w:t>
      </w:r>
      <w:r w:rsidR="0044702B" w:rsidRPr="000E2D9D">
        <w:rPr>
          <w:sz w:val="18"/>
          <w:szCs w:val="18"/>
        </w:rPr>
        <w:t>f. ook art.</w:t>
      </w:r>
      <w:r w:rsidR="00C33202" w:rsidRPr="000E2D9D">
        <w:rPr>
          <w:sz w:val="18"/>
          <w:szCs w:val="18"/>
        </w:rPr>
        <w:t>20</w:t>
      </w:r>
      <w:r w:rsidR="0044702B" w:rsidRPr="000E2D9D">
        <w:rPr>
          <w:sz w:val="18"/>
          <w:szCs w:val="18"/>
        </w:rPr>
        <w:t>)</w:t>
      </w:r>
    </w:p>
    <w:p w:rsidR="006849E0" w:rsidRPr="000E2D9D" w:rsidRDefault="006849E0" w:rsidP="00E4012F">
      <w:pPr>
        <w:spacing w:after="0"/>
        <w:jc w:val="both"/>
        <w:rPr>
          <w:sz w:val="18"/>
          <w:szCs w:val="18"/>
        </w:rPr>
      </w:pPr>
    </w:p>
    <w:p w:rsidR="006849E0" w:rsidRPr="000E2D9D" w:rsidRDefault="006849E0" w:rsidP="00E4012F">
      <w:pPr>
        <w:spacing w:after="0"/>
        <w:jc w:val="both"/>
        <w:rPr>
          <w:sz w:val="18"/>
          <w:szCs w:val="18"/>
        </w:rPr>
      </w:pPr>
    </w:p>
    <w:p w:rsidR="00655C80" w:rsidRPr="000E2D9D" w:rsidRDefault="00BC5811" w:rsidP="00E4012F">
      <w:pPr>
        <w:spacing w:after="0"/>
        <w:jc w:val="both"/>
        <w:rPr>
          <w:b/>
          <w:sz w:val="22"/>
        </w:rPr>
      </w:pPr>
      <w:r w:rsidRPr="000E2D9D">
        <w:rPr>
          <w:b/>
          <w:sz w:val="22"/>
        </w:rPr>
        <w:t xml:space="preserve">Titel </w:t>
      </w:r>
      <w:r w:rsidR="00655C80" w:rsidRPr="000E2D9D">
        <w:rPr>
          <w:b/>
          <w:sz w:val="22"/>
        </w:rPr>
        <w:t xml:space="preserve">V – Informatieverstrekking en rapportering, interne controle </w:t>
      </w:r>
    </w:p>
    <w:p w:rsidR="00655C80" w:rsidRPr="000E2D9D" w:rsidRDefault="00655C80" w:rsidP="00E4012F">
      <w:pPr>
        <w:spacing w:after="0"/>
        <w:jc w:val="both"/>
        <w:rPr>
          <w:sz w:val="18"/>
          <w:szCs w:val="18"/>
        </w:rPr>
      </w:pPr>
    </w:p>
    <w:p w:rsidR="00655C80" w:rsidRPr="000E2D9D" w:rsidRDefault="00655C80" w:rsidP="00E4012F">
      <w:pPr>
        <w:numPr>
          <w:ilvl w:val="0"/>
          <w:numId w:val="12"/>
        </w:numPr>
        <w:spacing w:after="0"/>
        <w:jc w:val="both"/>
        <w:rPr>
          <w:i/>
          <w:sz w:val="18"/>
          <w:szCs w:val="18"/>
        </w:rPr>
      </w:pPr>
      <w:r w:rsidRPr="000E2D9D">
        <w:rPr>
          <w:i/>
          <w:sz w:val="18"/>
          <w:szCs w:val="18"/>
        </w:rPr>
        <w:t xml:space="preserve">Rapportering door het AGB </w:t>
      </w:r>
    </w:p>
    <w:p w:rsidR="00655C80" w:rsidRPr="000E2D9D" w:rsidRDefault="00655C80" w:rsidP="00E4012F">
      <w:pPr>
        <w:spacing w:after="0"/>
        <w:jc w:val="both"/>
        <w:rPr>
          <w:sz w:val="18"/>
          <w:szCs w:val="18"/>
        </w:rPr>
      </w:pPr>
    </w:p>
    <w:p w:rsidR="00655C80" w:rsidRPr="000E2D9D" w:rsidRDefault="006849E0" w:rsidP="00E4012F">
      <w:pPr>
        <w:numPr>
          <w:ilvl w:val="0"/>
          <w:numId w:val="28"/>
        </w:numPr>
        <w:spacing w:after="0"/>
        <w:ind w:left="397" w:hanging="397"/>
        <w:jc w:val="both"/>
        <w:rPr>
          <w:sz w:val="18"/>
          <w:szCs w:val="18"/>
        </w:rPr>
      </w:pPr>
      <w:r w:rsidRPr="000E2D9D">
        <w:rPr>
          <w:sz w:val="18"/>
          <w:szCs w:val="18"/>
        </w:rPr>
        <w:t xml:space="preserve">Het AGB stelt </w:t>
      </w:r>
      <w:r w:rsidR="00406C84" w:rsidRPr="000E2D9D">
        <w:rPr>
          <w:sz w:val="18"/>
          <w:szCs w:val="18"/>
        </w:rPr>
        <w:t xml:space="preserve">naar aanleiding van de jaarrekening </w:t>
      </w:r>
      <w:r w:rsidRPr="000E2D9D">
        <w:rPr>
          <w:sz w:val="18"/>
          <w:szCs w:val="18"/>
        </w:rPr>
        <w:t>voor de gemeente een jaarverslag en een financieel verslag op met betrekking tot elk werkingsjaar, dit m</w:t>
      </w:r>
      <w:r w:rsidR="00655C80" w:rsidRPr="000E2D9D">
        <w:rPr>
          <w:sz w:val="18"/>
          <w:szCs w:val="18"/>
        </w:rPr>
        <w:t xml:space="preserve">et het oog op de </w:t>
      </w:r>
    </w:p>
    <w:p w:rsidR="003A2886" w:rsidRPr="00351D18" w:rsidRDefault="003A2886" w:rsidP="00E4012F">
      <w:pPr>
        <w:spacing w:after="0"/>
        <w:ind w:left="397"/>
        <w:jc w:val="both"/>
        <w:rPr>
          <w:sz w:val="18"/>
          <w:szCs w:val="18"/>
        </w:rPr>
      </w:pPr>
    </w:p>
    <w:p w:rsidR="00655C80" w:rsidRPr="00351D18" w:rsidRDefault="00655C80" w:rsidP="00E4012F">
      <w:pPr>
        <w:numPr>
          <w:ilvl w:val="0"/>
          <w:numId w:val="5"/>
        </w:numPr>
        <w:spacing w:after="0"/>
        <w:jc w:val="both"/>
        <w:rPr>
          <w:sz w:val="18"/>
          <w:szCs w:val="18"/>
        </w:rPr>
      </w:pPr>
      <w:r w:rsidRPr="00351D18">
        <w:rPr>
          <w:sz w:val="18"/>
          <w:szCs w:val="18"/>
        </w:rPr>
        <w:t xml:space="preserve">uitoefening van het toezicht door de gemeente op de naleving van deze overeenkomst </w:t>
      </w:r>
    </w:p>
    <w:p w:rsidR="00655C80" w:rsidRPr="00351D18" w:rsidRDefault="00655C80" w:rsidP="00E4012F">
      <w:pPr>
        <w:numPr>
          <w:ilvl w:val="0"/>
          <w:numId w:val="5"/>
        </w:numPr>
        <w:spacing w:after="0"/>
        <w:jc w:val="both"/>
        <w:rPr>
          <w:sz w:val="18"/>
          <w:szCs w:val="18"/>
        </w:rPr>
      </w:pPr>
      <w:r w:rsidRPr="00351D18">
        <w:rPr>
          <w:sz w:val="18"/>
          <w:szCs w:val="18"/>
        </w:rPr>
        <w:t>de controle op de gerechtvaardigde aanwending van de middelen die door de gemeente ter beschikking worden gesteld aan het AGB, zoals ook bedoeld in de wet van 14 nove</w:t>
      </w:r>
      <w:r w:rsidRPr="00351D18">
        <w:rPr>
          <w:sz w:val="18"/>
          <w:szCs w:val="18"/>
        </w:rPr>
        <w:t>m</w:t>
      </w:r>
      <w:r w:rsidRPr="00351D18">
        <w:rPr>
          <w:sz w:val="18"/>
          <w:szCs w:val="18"/>
        </w:rPr>
        <w:t xml:space="preserve">ber 1983 betreffende de controle op de aanwending van sommige toelagen; </w:t>
      </w:r>
    </w:p>
    <w:p w:rsidR="00655C80" w:rsidRPr="00351D18" w:rsidRDefault="00655C80" w:rsidP="00E4012F">
      <w:pPr>
        <w:numPr>
          <w:ilvl w:val="0"/>
          <w:numId w:val="5"/>
        </w:numPr>
        <w:spacing w:after="0"/>
        <w:jc w:val="both"/>
        <w:rPr>
          <w:sz w:val="18"/>
          <w:szCs w:val="18"/>
        </w:rPr>
      </w:pPr>
      <w:r w:rsidRPr="00351D18">
        <w:rPr>
          <w:sz w:val="18"/>
          <w:szCs w:val="18"/>
        </w:rPr>
        <w:t xml:space="preserve">de evaluatie van de uitvoering van de opdracht van het AGB door de gemeenteraad; </w:t>
      </w:r>
    </w:p>
    <w:p w:rsidR="00655C80" w:rsidRPr="00047B74" w:rsidRDefault="00655C80" w:rsidP="00E4012F">
      <w:pPr>
        <w:numPr>
          <w:ilvl w:val="0"/>
          <w:numId w:val="5"/>
        </w:numPr>
        <w:spacing w:after="0"/>
        <w:jc w:val="both"/>
        <w:rPr>
          <w:sz w:val="18"/>
          <w:szCs w:val="18"/>
        </w:rPr>
      </w:pPr>
      <w:r w:rsidRPr="00047B74">
        <w:rPr>
          <w:sz w:val="18"/>
          <w:szCs w:val="18"/>
        </w:rPr>
        <w:t>de evaluatie na de volledige vernieuwing van de gemeenteraad door de gemeenteraad over de uitvoering van de beheersovereenkomst s</w:t>
      </w:r>
      <w:r w:rsidR="006849E0" w:rsidRPr="00047B74">
        <w:rPr>
          <w:sz w:val="18"/>
          <w:szCs w:val="18"/>
        </w:rPr>
        <w:t>inds de inwerkingtreding ervan</w:t>
      </w:r>
      <w:r w:rsidR="00047B74" w:rsidRPr="00047B74">
        <w:rPr>
          <w:sz w:val="18"/>
          <w:szCs w:val="18"/>
        </w:rPr>
        <w:t xml:space="preserve"> (artikel 227, tweede lid DLB)</w:t>
      </w:r>
      <w:r w:rsidR="006849E0" w:rsidRPr="00047B74">
        <w:rPr>
          <w:sz w:val="18"/>
          <w:szCs w:val="18"/>
        </w:rPr>
        <w:t>.</w:t>
      </w:r>
      <w:r w:rsidR="00406C84">
        <w:rPr>
          <w:sz w:val="18"/>
          <w:szCs w:val="18"/>
        </w:rPr>
        <w:t xml:space="preserve"> </w:t>
      </w:r>
    </w:p>
    <w:p w:rsidR="00655C80" w:rsidRPr="00E03D03" w:rsidRDefault="00655C80" w:rsidP="00E4012F">
      <w:pPr>
        <w:spacing w:after="0"/>
        <w:jc w:val="both"/>
        <w:rPr>
          <w:sz w:val="18"/>
          <w:szCs w:val="18"/>
        </w:rPr>
      </w:pPr>
    </w:p>
    <w:p w:rsidR="00655C80" w:rsidRPr="00E03D03" w:rsidRDefault="00655C80" w:rsidP="00E4012F">
      <w:pPr>
        <w:numPr>
          <w:ilvl w:val="0"/>
          <w:numId w:val="28"/>
        </w:numPr>
        <w:spacing w:after="0"/>
        <w:ind w:left="397" w:hanging="397"/>
        <w:jc w:val="both"/>
        <w:rPr>
          <w:sz w:val="18"/>
          <w:szCs w:val="18"/>
        </w:rPr>
      </w:pPr>
      <w:r w:rsidRPr="00E03D03">
        <w:rPr>
          <w:sz w:val="18"/>
          <w:szCs w:val="18"/>
        </w:rPr>
        <w:t>Het jaarverslag en financieel verslag omvat :</w:t>
      </w:r>
    </w:p>
    <w:p w:rsidR="003A2886" w:rsidRPr="00E03D03" w:rsidRDefault="003A2886" w:rsidP="00E4012F">
      <w:pPr>
        <w:spacing w:after="0"/>
        <w:jc w:val="both"/>
        <w:rPr>
          <w:sz w:val="18"/>
          <w:szCs w:val="18"/>
        </w:rPr>
      </w:pPr>
    </w:p>
    <w:p w:rsidR="00655C80" w:rsidRPr="00E03D03" w:rsidRDefault="00655C80" w:rsidP="00E4012F">
      <w:pPr>
        <w:numPr>
          <w:ilvl w:val="0"/>
          <w:numId w:val="6"/>
        </w:numPr>
        <w:spacing w:after="0"/>
        <w:jc w:val="both"/>
        <w:rPr>
          <w:sz w:val="18"/>
          <w:szCs w:val="18"/>
        </w:rPr>
      </w:pPr>
      <w:r w:rsidRPr="00E03D03">
        <w:rPr>
          <w:sz w:val="18"/>
          <w:szCs w:val="18"/>
        </w:rPr>
        <w:t>een rapportering over de uitvoering van deze overeenkomst, meer in het bijzonder de m</w:t>
      </w:r>
      <w:r w:rsidRPr="00E03D03">
        <w:rPr>
          <w:sz w:val="18"/>
          <w:szCs w:val="18"/>
        </w:rPr>
        <w:t>a</w:t>
      </w:r>
      <w:r w:rsidRPr="00E03D03">
        <w:rPr>
          <w:sz w:val="18"/>
          <w:szCs w:val="18"/>
        </w:rPr>
        <w:t>te waarin de verschillende doelstellingen en opdrachten zoals bepaald in deze overee</w:t>
      </w:r>
      <w:r w:rsidRPr="00E03D03">
        <w:rPr>
          <w:sz w:val="18"/>
          <w:szCs w:val="18"/>
        </w:rPr>
        <w:t>n</w:t>
      </w:r>
      <w:r w:rsidRPr="00E03D03">
        <w:rPr>
          <w:sz w:val="18"/>
          <w:szCs w:val="18"/>
        </w:rPr>
        <w:t>komst bereikt werden. In het geval van het niet bereiken van de vooropgestelde result</w:t>
      </w:r>
      <w:r w:rsidRPr="00E03D03">
        <w:rPr>
          <w:sz w:val="18"/>
          <w:szCs w:val="18"/>
        </w:rPr>
        <w:t>a</w:t>
      </w:r>
      <w:r w:rsidRPr="00E03D03">
        <w:rPr>
          <w:sz w:val="18"/>
          <w:szCs w:val="18"/>
        </w:rPr>
        <w:t xml:space="preserve">ten, moeten de vermoedelijke oorzaken vermeld worden, alsook eventuele suggesties voor correctieve acties, bijsturing van de overeenkomst of bijsturing van het gevoerde beleid. Ter gelegenheid van de evaluatie wordt het jaarverslag van het voorgaande jaar uitgebreid met </w:t>
      </w:r>
      <w:r w:rsidR="005E2278" w:rsidRPr="00E03D03">
        <w:rPr>
          <w:sz w:val="18"/>
          <w:szCs w:val="18"/>
        </w:rPr>
        <w:t>resp</w:t>
      </w:r>
      <w:r w:rsidR="005E2278">
        <w:rPr>
          <w:sz w:val="18"/>
          <w:szCs w:val="18"/>
        </w:rPr>
        <w:t>ec</w:t>
      </w:r>
      <w:r w:rsidR="005E2278" w:rsidRPr="00E03D03">
        <w:rPr>
          <w:sz w:val="18"/>
          <w:szCs w:val="18"/>
        </w:rPr>
        <w:t>tievelijk</w:t>
      </w:r>
      <w:r w:rsidRPr="00E03D03">
        <w:rPr>
          <w:sz w:val="18"/>
          <w:szCs w:val="18"/>
        </w:rPr>
        <w:t xml:space="preserve"> een beknopt rapport over de voorgaande werkingsjaren van de ove</w:t>
      </w:r>
      <w:r w:rsidRPr="00E03D03">
        <w:rPr>
          <w:sz w:val="18"/>
          <w:szCs w:val="18"/>
        </w:rPr>
        <w:t>r</w:t>
      </w:r>
      <w:r w:rsidRPr="00E03D03">
        <w:rPr>
          <w:sz w:val="18"/>
          <w:szCs w:val="18"/>
        </w:rPr>
        <w:t xml:space="preserve">eenkomst; </w:t>
      </w:r>
    </w:p>
    <w:p w:rsidR="00655C80" w:rsidRPr="00E03D03" w:rsidRDefault="00655C80" w:rsidP="00E4012F">
      <w:pPr>
        <w:numPr>
          <w:ilvl w:val="0"/>
          <w:numId w:val="6"/>
        </w:numPr>
        <w:spacing w:after="0"/>
        <w:jc w:val="both"/>
        <w:rPr>
          <w:sz w:val="18"/>
          <w:szCs w:val="18"/>
        </w:rPr>
      </w:pPr>
      <w:r w:rsidRPr="00E03D03">
        <w:rPr>
          <w:sz w:val="18"/>
          <w:szCs w:val="18"/>
        </w:rPr>
        <w:t xml:space="preserve">een beknopt overzicht van de geleverde acties, te situeren binnen de opdrachten van het AGB ; </w:t>
      </w:r>
    </w:p>
    <w:p w:rsidR="00655C80" w:rsidRPr="00E03D03" w:rsidRDefault="00655C80" w:rsidP="00E4012F">
      <w:pPr>
        <w:numPr>
          <w:ilvl w:val="0"/>
          <w:numId w:val="6"/>
        </w:numPr>
        <w:spacing w:after="0"/>
        <w:jc w:val="both"/>
        <w:rPr>
          <w:sz w:val="18"/>
          <w:szCs w:val="18"/>
        </w:rPr>
      </w:pPr>
      <w:r w:rsidRPr="00E03D03">
        <w:rPr>
          <w:sz w:val="18"/>
          <w:szCs w:val="18"/>
        </w:rPr>
        <w:t xml:space="preserve">een financieel verslag, bestaande uit de jaarrekening (balans en resultatenrekening), het verslag van de raad van bestuur met betrekking tot de goedkeuring van de rekeningen, </w:t>
      </w:r>
      <w:r w:rsidR="00283FEA" w:rsidRPr="00E03D03">
        <w:rPr>
          <w:sz w:val="18"/>
          <w:szCs w:val="18"/>
        </w:rPr>
        <w:t xml:space="preserve">en </w:t>
      </w:r>
      <w:r w:rsidRPr="00E03D03">
        <w:rPr>
          <w:sz w:val="18"/>
          <w:szCs w:val="18"/>
        </w:rPr>
        <w:t xml:space="preserve">het verslag van de bedrijfsrevisor. </w:t>
      </w:r>
    </w:p>
    <w:p w:rsidR="00655C80" w:rsidRPr="00E03D03" w:rsidRDefault="00655C80" w:rsidP="00E4012F">
      <w:pPr>
        <w:spacing w:after="0"/>
        <w:jc w:val="both"/>
        <w:rPr>
          <w:sz w:val="18"/>
          <w:szCs w:val="18"/>
        </w:rPr>
      </w:pPr>
    </w:p>
    <w:p w:rsidR="00C1584E" w:rsidRPr="00EB4754" w:rsidRDefault="00C1584E" w:rsidP="00EB4754">
      <w:pPr>
        <w:numPr>
          <w:ilvl w:val="0"/>
          <w:numId w:val="28"/>
        </w:numPr>
        <w:spacing w:after="0"/>
        <w:ind w:left="397" w:hanging="397"/>
        <w:jc w:val="both"/>
        <w:rPr>
          <w:sz w:val="18"/>
          <w:szCs w:val="18"/>
        </w:rPr>
      </w:pPr>
      <w:r w:rsidRPr="00EB4754">
        <w:rPr>
          <w:sz w:val="18"/>
          <w:szCs w:val="18"/>
        </w:rPr>
        <w:t>De raad van bestuur spreekt zich uit over de vaststelling van de jaarrekening voor 30 juni van het boekjaar dat volgt op het boekjaar waarop de rekening betrekking heeft.</w:t>
      </w:r>
    </w:p>
    <w:p w:rsidR="006866AD" w:rsidRPr="00E03D03" w:rsidRDefault="006866AD" w:rsidP="00E4012F">
      <w:pPr>
        <w:spacing w:after="0"/>
        <w:ind w:left="397"/>
        <w:jc w:val="both"/>
        <w:rPr>
          <w:sz w:val="18"/>
          <w:szCs w:val="18"/>
        </w:rPr>
      </w:pPr>
      <w:r w:rsidRPr="00E03D03">
        <w:rPr>
          <w:sz w:val="18"/>
          <w:szCs w:val="18"/>
        </w:rPr>
        <w:t>De</w:t>
      </w:r>
      <w:r w:rsidR="00B80A21" w:rsidRPr="00E03D03">
        <w:rPr>
          <w:sz w:val="18"/>
          <w:szCs w:val="18"/>
        </w:rPr>
        <w:t xml:space="preserve"> </w:t>
      </w:r>
      <w:r w:rsidRPr="00E03D03">
        <w:rPr>
          <w:sz w:val="18"/>
          <w:szCs w:val="18"/>
        </w:rPr>
        <w:t>raad van bestuur maakt de vastgestelde rekening, inbegrepen het jaarverslag en het f</w:t>
      </w:r>
      <w:r w:rsidRPr="00E03D03">
        <w:rPr>
          <w:sz w:val="18"/>
          <w:szCs w:val="18"/>
        </w:rPr>
        <w:t>i</w:t>
      </w:r>
      <w:r w:rsidRPr="00E03D03">
        <w:rPr>
          <w:sz w:val="18"/>
          <w:szCs w:val="18"/>
        </w:rPr>
        <w:t xml:space="preserve">nancieel verslag, vervolgens ter goedkeuring over aan de gemeenteraad binnen de 20 dagen na de vaststelling ervan. </w:t>
      </w:r>
    </w:p>
    <w:p w:rsidR="006866AD" w:rsidRPr="00EB4754" w:rsidRDefault="006866AD" w:rsidP="00E4012F">
      <w:pPr>
        <w:spacing w:after="0"/>
        <w:ind w:left="397"/>
        <w:jc w:val="both"/>
        <w:rPr>
          <w:sz w:val="18"/>
          <w:szCs w:val="18"/>
        </w:rPr>
      </w:pPr>
      <w:r w:rsidRPr="00EB4754">
        <w:rPr>
          <w:sz w:val="18"/>
          <w:szCs w:val="18"/>
        </w:rPr>
        <w:t xml:space="preserve">Er wordt verder gehandeld overeenkomstig de bepalingen van </w:t>
      </w:r>
      <w:r w:rsidR="00C1584E" w:rsidRPr="00EB4754">
        <w:rPr>
          <w:sz w:val="18"/>
          <w:szCs w:val="18"/>
        </w:rPr>
        <w:t xml:space="preserve">het decreet lokaal bestuur. </w:t>
      </w:r>
    </w:p>
    <w:p w:rsidR="006866AD" w:rsidRPr="00EB4754" w:rsidRDefault="006866AD" w:rsidP="00E4012F">
      <w:pPr>
        <w:spacing w:after="0"/>
        <w:jc w:val="both"/>
        <w:rPr>
          <w:sz w:val="18"/>
          <w:szCs w:val="18"/>
        </w:rPr>
      </w:pPr>
    </w:p>
    <w:p w:rsidR="006866AD" w:rsidRPr="00EB4754" w:rsidRDefault="006866AD" w:rsidP="00E4012F">
      <w:pPr>
        <w:numPr>
          <w:ilvl w:val="0"/>
          <w:numId w:val="28"/>
        </w:numPr>
        <w:spacing w:after="0"/>
        <w:ind w:left="397" w:hanging="397"/>
        <w:jc w:val="both"/>
        <w:rPr>
          <w:sz w:val="18"/>
          <w:szCs w:val="18"/>
        </w:rPr>
      </w:pPr>
      <w:r w:rsidRPr="00EB4754">
        <w:rPr>
          <w:sz w:val="18"/>
          <w:szCs w:val="18"/>
        </w:rPr>
        <w:t xml:space="preserve">De raad van bestuur maakt jaarlijks het meerjarenplan en </w:t>
      </w:r>
      <w:r w:rsidR="00EB4754" w:rsidRPr="00EB4754">
        <w:rPr>
          <w:sz w:val="18"/>
          <w:szCs w:val="18"/>
        </w:rPr>
        <w:t>de aanpassing van het meerjare</w:t>
      </w:r>
      <w:r w:rsidR="00EB4754" w:rsidRPr="00EB4754">
        <w:rPr>
          <w:sz w:val="18"/>
          <w:szCs w:val="18"/>
        </w:rPr>
        <w:t>n</w:t>
      </w:r>
      <w:r w:rsidR="00EB4754" w:rsidRPr="00EB4754">
        <w:rPr>
          <w:sz w:val="18"/>
          <w:szCs w:val="18"/>
        </w:rPr>
        <w:t>plan</w:t>
      </w:r>
      <w:r w:rsidRPr="00EB4754">
        <w:rPr>
          <w:sz w:val="18"/>
          <w:szCs w:val="18"/>
        </w:rPr>
        <w:t xml:space="preserve"> op overeenkomstig de toepasselijke bepalingen van het </w:t>
      </w:r>
      <w:r w:rsidR="00C1584E" w:rsidRPr="00EB4754">
        <w:rPr>
          <w:sz w:val="18"/>
          <w:szCs w:val="18"/>
        </w:rPr>
        <w:t>decreet lokaal bestuur</w:t>
      </w:r>
      <w:r w:rsidR="00283FEA" w:rsidRPr="00EB4754">
        <w:rPr>
          <w:sz w:val="18"/>
          <w:szCs w:val="18"/>
        </w:rPr>
        <w:t xml:space="preserve"> en de to</w:t>
      </w:r>
      <w:r w:rsidR="00283FEA" w:rsidRPr="00EB4754">
        <w:rPr>
          <w:sz w:val="18"/>
          <w:szCs w:val="18"/>
        </w:rPr>
        <w:t>e</w:t>
      </w:r>
      <w:r w:rsidR="00283FEA" w:rsidRPr="00EB4754">
        <w:rPr>
          <w:sz w:val="18"/>
          <w:szCs w:val="18"/>
        </w:rPr>
        <w:t>passelijke uitvoeringsbesluiten</w:t>
      </w:r>
      <w:r w:rsidRPr="00EB4754">
        <w:rPr>
          <w:sz w:val="18"/>
          <w:szCs w:val="18"/>
        </w:rPr>
        <w:t xml:space="preserve">. </w:t>
      </w:r>
    </w:p>
    <w:p w:rsidR="006866AD" w:rsidRPr="00E03D03" w:rsidRDefault="006866AD" w:rsidP="00E4012F">
      <w:pPr>
        <w:spacing w:after="0"/>
        <w:jc w:val="both"/>
        <w:rPr>
          <w:sz w:val="18"/>
          <w:szCs w:val="18"/>
        </w:rPr>
      </w:pPr>
    </w:p>
    <w:p w:rsidR="006866AD" w:rsidRPr="000E2D9D" w:rsidRDefault="006866AD" w:rsidP="00E4012F">
      <w:pPr>
        <w:numPr>
          <w:ilvl w:val="0"/>
          <w:numId w:val="28"/>
        </w:numPr>
        <w:spacing w:after="0"/>
        <w:ind w:left="397" w:hanging="397"/>
        <w:jc w:val="both"/>
        <w:rPr>
          <w:sz w:val="18"/>
          <w:szCs w:val="18"/>
        </w:rPr>
      </w:pPr>
      <w:r w:rsidRPr="000E2D9D">
        <w:rPr>
          <w:sz w:val="18"/>
          <w:szCs w:val="18"/>
        </w:rPr>
        <w:t>Uiterlijk op 31 december van ieder jaar doet het AGB de nodige opmetingen, verificaties, o</w:t>
      </w:r>
      <w:r w:rsidRPr="000E2D9D">
        <w:rPr>
          <w:sz w:val="18"/>
          <w:szCs w:val="18"/>
        </w:rPr>
        <w:t>p</w:t>
      </w:r>
      <w:r w:rsidRPr="000E2D9D">
        <w:rPr>
          <w:sz w:val="18"/>
          <w:szCs w:val="18"/>
        </w:rPr>
        <w:t xml:space="preserve">zoekingen en waarderingen om de inventaris op te maken van al de bezittingen, vorderingen, schulden en verplichtingen van </w:t>
      </w:r>
      <w:r w:rsidR="00B80A21" w:rsidRPr="000E2D9D">
        <w:rPr>
          <w:sz w:val="18"/>
          <w:szCs w:val="18"/>
        </w:rPr>
        <w:t>diens onderneming</w:t>
      </w:r>
      <w:r w:rsidRPr="000E2D9D">
        <w:rPr>
          <w:sz w:val="18"/>
          <w:szCs w:val="18"/>
        </w:rPr>
        <w:t xml:space="preserve">, van welke aard ook. </w:t>
      </w:r>
    </w:p>
    <w:p w:rsidR="00283FEA" w:rsidRPr="00E03D03" w:rsidRDefault="00283FEA" w:rsidP="00E4012F">
      <w:pPr>
        <w:spacing w:after="0"/>
        <w:jc w:val="both"/>
        <w:rPr>
          <w:sz w:val="18"/>
          <w:szCs w:val="18"/>
        </w:rPr>
      </w:pPr>
    </w:p>
    <w:p w:rsidR="006866AD" w:rsidRPr="00E03D03" w:rsidRDefault="006866AD" w:rsidP="00E4012F">
      <w:pPr>
        <w:numPr>
          <w:ilvl w:val="0"/>
          <w:numId w:val="12"/>
        </w:numPr>
        <w:spacing w:after="0"/>
        <w:jc w:val="both"/>
        <w:rPr>
          <w:i/>
          <w:szCs w:val="20"/>
        </w:rPr>
      </w:pPr>
      <w:r w:rsidRPr="00E03D03">
        <w:rPr>
          <w:i/>
          <w:szCs w:val="20"/>
        </w:rPr>
        <w:t xml:space="preserve">Toezicht en opvolging door de gemeente </w:t>
      </w:r>
    </w:p>
    <w:p w:rsidR="006866AD" w:rsidRPr="00E03D03" w:rsidRDefault="006866AD" w:rsidP="00E4012F">
      <w:pPr>
        <w:spacing w:after="0"/>
        <w:jc w:val="both"/>
        <w:rPr>
          <w:sz w:val="18"/>
          <w:szCs w:val="18"/>
        </w:rPr>
      </w:pPr>
    </w:p>
    <w:p w:rsidR="006866AD" w:rsidRPr="00E03D03" w:rsidRDefault="008B55AE" w:rsidP="00E4012F">
      <w:pPr>
        <w:numPr>
          <w:ilvl w:val="0"/>
          <w:numId w:val="29"/>
        </w:numPr>
        <w:spacing w:after="0"/>
        <w:ind w:left="397" w:hanging="397"/>
        <w:jc w:val="both"/>
        <w:rPr>
          <w:sz w:val="18"/>
          <w:szCs w:val="18"/>
        </w:rPr>
      </w:pPr>
      <w:r w:rsidRPr="00E03D03">
        <w:rPr>
          <w:sz w:val="18"/>
          <w:szCs w:val="18"/>
        </w:rPr>
        <w:t>Partijen komen overeen dat de gemeenteraadsleden</w:t>
      </w:r>
      <w:r w:rsidR="00283FEA" w:rsidRPr="00E03D03">
        <w:rPr>
          <w:sz w:val="18"/>
          <w:szCs w:val="18"/>
        </w:rPr>
        <w:t xml:space="preserve"> </w:t>
      </w:r>
      <w:r w:rsidRPr="00E03D03">
        <w:rPr>
          <w:sz w:val="18"/>
          <w:szCs w:val="18"/>
        </w:rPr>
        <w:t>volledig inzagerecht hebben in de we</w:t>
      </w:r>
      <w:r w:rsidRPr="00E03D03">
        <w:rPr>
          <w:sz w:val="18"/>
          <w:szCs w:val="18"/>
        </w:rPr>
        <w:t>r</w:t>
      </w:r>
      <w:r w:rsidRPr="00E03D03">
        <w:rPr>
          <w:sz w:val="18"/>
          <w:szCs w:val="18"/>
        </w:rPr>
        <w:t>kings</w:t>
      </w:r>
      <w:r w:rsidR="00283FEA" w:rsidRPr="00E03D03">
        <w:rPr>
          <w:sz w:val="18"/>
          <w:szCs w:val="18"/>
        </w:rPr>
        <w:t xml:space="preserve">documenten </w:t>
      </w:r>
      <w:r w:rsidRPr="00E03D03">
        <w:rPr>
          <w:sz w:val="18"/>
          <w:szCs w:val="18"/>
        </w:rPr>
        <w:t xml:space="preserve">en financiële documenten van het AGB. </w:t>
      </w:r>
    </w:p>
    <w:p w:rsidR="008B55AE" w:rsidRPr="00E03D03" w:rsidRDefault="008B55AE" w:rsidP="00E4012F">
      <w:pPr>
        <w:spacing w:after="0"/>
        <w:jc w:val="both"/>
        <w:rPr>
          <w:sz w:val="18"/>
          <w:szCs w:val="18"/>
        </w:rPr>
      </w:pPr>
    </w:p>
    <w:p w:rsidR="008B55AE" w:rsidRPr="00E03D03" w:rsidRDefault="008B55AE" w:rsidP="00E4012F">
      <w:pPr>
        <w:numPr>
          <w:ilvl w:val="0"/>
          <w:numId w:val="29"/>
        </w:numPr>
        <w:spacing w:after="0"/>
        <w:ind w:left="397" w:hanging="397"/>
        <w:jc w:val="both"/>
        <w:rPr>
          <w:sz w:val="18"/>
          <w:szCs w:val="18"/>
        </w:rPr>
      </w:pPr>
      <w:r w:rsidRPr="00E03D03">
        <w:rPr>
          <w:sz w:val="18"/>
          <w:szCs w:val="18"/>
        </w:rPr>
        <w:t xml:space="preserve">De gemeentelijke </w:t>
      </w:r>
      <w:r w:rsidR="00283FEA" w:rsidRPr="00E03D03">
        <w:rPr>
          <w:sz w:val="18"/>
          <w:szCs w:val="18"/>
        </w:rPr>
        <w:t xml:space="preserve">financiële </w:t>
      </w:r>
      <w:r w:rsidRPr="00E03D03">
        <w:rPr>
          <w:sz w:val="18"/>
          <w:szCs w:val="18"/>
        </w:rPr>
        <w:t>dienst oefent jaarlijks, minstens op eigen stukken, toezicht uit op de naleving van de onderhavige overeenkomst en de aanwending van de door de gemeente ter beschik</w:t>
      </w:r>
      <w:r w:rsidR="00283FEA" w:rsidRPr="00E03D03">
        <w:rPr>
          <w:sz w:val="18"/>
          <w:szCs w:val="18"/>
        </w:rPr>
        <w:t>king gestelde middelen.</w:t>
      </w:r>
    </w:p>
    <w:p w:rsidR="008B55AE" w:rsidRPr="00E03D03" w:rsidRDefault="008B55AE" w:rsidP="00E4012F">
      <w:pPr>
        <w:spacing w:after="0"/>
        <w:jc w:val="both"/>
        <w:rPr>
          <w:sz w:val="18"/>
          <w:szCs w:val="18"/>
        </w:rPr>
      </w:pPr>
    </w:p>
    <w:p w:rsidR="008B55AE" w:rsidRPr="00E03D03" w:rsidRDefault="008B55AE" w:rsidP="00E4012F">
      <w:pPr>
        <w:numPr>
          <w:ilvl w:val="0"/>
          <w:numId w:val="29"/>
        </w:numPr>
        <w:spacing w:after="0"/>
        <w:ind w:left="397" w:hanging="397"/>
        <w:jc w:val="both"/>
        <w:rPr>
          <w:sz w:val="18"/>
          <w:szCs w:val="18"/>
        </w:rPr>
      </w:pPr>
      <w:r w:rsidRPr="00E03D03">
        <w:rPr>
          <w:sz w:val="18"/>
          <w:szCs w:val="18"/>
        </w:rPr>
        <w:t xml:space="preserve">Het AGB erkent het </w:t>
      </w:r>
      <w:r w:rsidR="00427201" w:rsidRPr="00E03D03">
        <w:rPr>
          <w:sz w:val="18"/>
          <w:szCs w:val="18"/>
        </w:rPr>
        <w:t xml:space="preserve">inzage- </w:t>
      </w:r>
      <w:r w:rsidR="00126D7C" w:rsidRPr="00E03D03">
        <w:rPr>
          <w:sz w:val="18"/>
          <w:szCs w:val="18"/>
        </w:rPr>
        <w:t>en bezoekr</w:t>
      </w:r>
      <w:r w:rsidRPr="00E03D03">
        <w:rPr>
          <w:sz w:val="18"/>
          <w:szCs w:val="18"/>
        </w:rPr>
        <w:t>echt van de gemeente</w:t>
      </w:r>
      <w:r w:rsidR="00427201" w:rsidRPr="00E03D03">
        <w:rPr>
          <w:sz w:val="18"/>
          <w:szCs w:val="18"/>
        </w:rPr>
        <w:t>raadsleden</w:t>
      </w:r>
      <w:r w:rsidRPr="00E03D03">
        <w:rPr>
          <w:sz w:val="18"/>
          <w:szCs w:val="18"/>
        </w:rPr>
        <w:t xml:space="preserve"> m.b.t. </w:t>
      </w:r>
      <w:r w:rsidR="00427201" w:rsidRPr="00E03D03">
        <w:rPr>
          <w:sz w:val="18"/>
          <w:szCs w:val="18"/>
        </w:rPr>
        <w:t xml:space="preserve">documenten, dossiers en diensten </w:t>
      </w:r>
      <w:r w:rsidRPr="00E03D03">
        <w:rPr>
          <w:sz w:val="18"/>
          <w:szCs w:val="18"/>
        </w:rPr>
        <w:t xml:space="preserve">die op de overeenkomst betrekking hebben. </w:t>
      </w:r>
    </w:p>
    <w:p w:rsidR="00427201" w:rsidRPr="00E03D03" w:rsidRDefault="00427201" w:rsidP="00E4012F">
      <w:pPr>
        <w:spacing w:after="0" w:line="240" w:lineRule="auto"/>
        <w:ind w:firstLine="397"/>
        <w:jc w:val="both"/>
        <w:rPr>
          <w:sz w:val="18"/>
          <w:szCs w:val="18"/>
        </w:rPr>
      </w:pPr>
      <w:r w:rsidRPr="00E03D03">
        <w:rPr>
          <w:sz w:val="18"/>
          <w:szCs w:val="18"/>
        </w:rPr>
        <w:t xml:space="preserve">De gemeente mag op ieder ogenblik bijkomende informatie en documenten vragen. </w:t>
      </w:r>
    </w:p>
    <w:p w:rsidR="00427201" w:rsidRPr="00E03D03" w:rsidRDefault="00427201" w:rsidP="00E4012F">
      <w:pPr>
        <w:spacing w:after="0" w:line="240" w:lineRule="auto"/>
        <w:jc w:val="both"/>
        <w:rPr>
          <w:sz w:val="18"/>
          <w:szCs w:val="18"/>
        </w:rPr>
      </w:pPr>
    </w:p>
    <w:p w:rsidR="00427201" w:rsidRPr="00E03D03" w:rsidRDefault="00427201" w:rsidP="00E4012F">
      <w:pPr>
        <w:numPr>
          <w:ilvl w:val="0"/>
          <w:numId w:val="29"/>
        </w:numPr>
        <w:spacing w:after="0" w:line="240" w:lineRule="auto"/>
        <w:ind w:left="397" w:hanging="397"/>
        <w:jc w:val="both"/>
        <w:rPr>
          <w:sz w:val="18"/>
          <w:szCs w:val="18"/>
        </w:rPr>
      </w:pPr>
      <w:r w:rsidRPr="00E03D03">
        <w:rPr>
          <w:sz w:val="18"/>
          <w:szCs w:val="18"/>
        </w:rPr>
        <w:t xml:space="preserve">Het AGB en de gemeente streven naar een vlotte, correcte en eenvoudige informatie-uitwisseling.  Er kunnen door de gemeente en het AGB periodieke overlegmomenten worden voorzien. </w:t>
      </w:r>
    </w:p>
    <w:p w:rsidR="00427201" w:rsidRPr="00E03D03" w:rsidRDefault="00427201" w:rsidP="00E4012F">
      <w:pPr>
        <w:spacing w:after="0" w:line="240" w:lineRule="auto"/>
        <w:jc w:val="both"/>
        <w:rPr>
          <w:sz w:val="18"/>
          <w:szCs w:val="18"/>
        </w:rPr>
      </w:pPr>
    </w:p>
    <w:p w:rsidR="00427201" w:rsidRPr="00E03D03" w:rsidRDefault="00427201" w:rsidP="00E4012F">
      <w:pPr>
        <w:numPr>
          <w:ilvl w:val="0"/>
          <w:numId w:val="12"/>
        </w:numPr>
        <w:spacing w:after="0" w:line="240" w:lineRule="auto"/>
        <w:jc w:val="both"/>
        <w:rPr>
          <w:i/>
          <w:szCs w:val="20"/>
        </w:rPr>
      </w:pPr>
      <w:r w:rsidRPr="00E03D03">
        <w:rPr>
          <w:i/>
          <w:szCs w:val="20"/>
        </w:rPr>
        <w:t>Organisatiebeheersing</w:t>
      </w:r>
    </w:p>
    <w:p w:rsidR="00427201" w:rsidRPr="00E03D03" w:rsidRDefault="00427201" w:rsidP="00E4012F">
      <w:pPr>
        <w:spacing w:after="0" w:line="240" w:lineRule="auto"/>
        <w:jc w:val="both"/>
        <w:rPr>
          <w:sz w:val="18"/>
          <w:szCs w:val="18"/>
        </w:rPr>
      </w:pPr>
    </w:p>
    <w:p w:rsidR="00427201" w:rsidRPr="00E03D03" w:rsidRDefault="00427201" w:rsidP="00E4012F">
      <w:pPr>
        <w:numPr>
          <w:ilvl w:val="0"/>
          <w:numId w:val="30"/>
        </w:numPr>
        <w:spacing w:after="0" w:line="240" w:lineRule="auto"/>
        <w:ind w:left="397" w:hanging="397"/>
        <w:jc w:val="both"/>
        <w:rPr>
          <w:sz w:val="18"/>
          <w:szCs w:val="18"/>
        </w:rPr>
      </w:pPr>
      <w:r w:rsidRPr="00E03D03">
        <w:rPr>
          <w:sz w:val="18"/>
          <w:szCs w:val="18"/>
        </w:rPr>
        <w:t xml:space="preserve">Het AGB voorziet binnen het jaar na aanvang van deze overeenkomst in een ontwerp van gedocumenteerd systeem van organisatiebeheersing dat onder meer de volgende elementen behelst: </w:t>
      </w:r>
    </w:p>
    <w:p w:rsidR="00126D7C" w:rsidRPr="00E03D03" w:rsidRDefault="00126D7C" w:rsidP="00E4012F">
      <w:pPr>
        <w:spacing w:after="0" w:line="240" w:lineRule="auto"/>
        <w:jc w:val="both"/>
        <w:rPr>
          <w:sz w:val="18"/>
          <w:szCs w:val="18"/>
        </w:rPr>
      </w:pPr>
    </w:p>
    <w:p w:rsidR="00427201" w:rsidRPr="00E03D03" w:rsidRDefault="00427201" w:rsidP="00E4012F">
      <w:pPr>
        <w:numPr>
          <w:ilvl w:val="0"/>
          <w:numId w:val="7"/>
        </w:numPr>
        <w:spacing w:after="0" w:line="240" w:lineRule="auto"/>
        <w:jc w:val="both"/>
        <w:rPr>
          <w:sz w:val="18"/>
          <w:szCs w:val="18"/>
        </w:rPr>
      </w:pPr>
      <w:r w:rsidRPr="00E03D03">
        <w:rPr>
          <w:sz w:val="18"/>
          <w:szCs w:val="18"/>
        </w:rPr>
        <w:t xml:space="preserve">het effectief en efficiënt beheer van risico’s binnen het AGB ; </w:t>
      </w:r>
    </w:p>
    <w:p w:rsidR="00427201" w:rsidRPr="00E03D03" w:rsidRDefault="00427201" w:rsidP="00E4012F">
      <w:pPr>
        <w:numPr>
          <w:ilvl w:val="0"/>
          <w:numId w:val="7"/>
        </w:numPr>
        <w:spacing w:after="0" w:line="240" w:lineRule="auto"/>
        <w:jc w:val="both"/>
        <w:rPr>
          <w:sz w:val="18"/>
          <w:szCs w:val="18"/>
        </w:rPr>
      </w:pPr>
      <w:r w:rsidRPr="00E03D03">
        <w:rPr>
          <w:sz w:val="18"/>
          <w:szCs w:val="18"/>
        </w:rPr>
        <w:t xml:space="preserve">de betrouwbaarheid van de financiële rapportering en de beheerrapportering binnen het AGB ; </w:t>
      </w:r>
    </w:p>
    <w:p w:rsidR="00427201" w:rsidRPr="00E03D03" w:rsidRDefault="00427201" w:rsidP="00E4012F">
      <w:pPr>
        <w:numPr>
          <w:ilvl w:val="0"/>
          <w:numId w:val="7"/>
        </w:numPr>
        <w:spacing w:after="0" w:line="240" w:lineRule="auto"/>
        <w:jc w:val="both"/>
        <w:rPr>
          <w:sz w:val="18"/>
          <w:szCs w:val="18"/>
        </w:rPr>
      </w:pPr>
      <w:r w:rsidRPr="00E03D03">
        <w:rPr>
          <w:sz w:val="18"/>
          <w:szCs w:val="18"/>
        </w:rPr>
        <w:t>de naleving van de regelgeving en de procedures binnen het AGB.</w:t>
      </w:r>
    </w:p>
    <w:p w:rsidR="00427201" w:rsidRPr="00E03D03" w:rsidRDefault="00427201" w:rsidP="00E4012F">
      <w:pPr>
        <w:spacing w:after="0" w:line="240" w:lineRule="auto"/>
        <w:jc w:val="both"/>
        <w:rPr>
          <w:sz w:val="18"/>
          <w:szCs w:val="18"/>
        </w:rPr>
      </w:pPr>
    </w:p>
    <w:p w:rsidR="00427201" w:rsidRPr="000E2D9D" w:rsidRDefault="00427201" w:rsidP="00E4012F">
      <w:pPr>
        <w:numPr>
          <w:ilvl w:val="0"/>
          <w:numId w:val="30"/>
        </w:numPr>
        <w:spacing w:after="0" w:line="240" w:lineRule="auto"/>
        <w:ind w:left="397" w:hanging="397"/>
        <w:jc w:val="both"/>
        <w:rPr>
          <w:sz w:val="18"/>
          <w:szCs w:val="18"/>
        </w:rPr>
      </w:pPr>
      <w:r w:rsidRPr="000E2D9D">
        <w:rPr>
          <w:sz w:val="18"/>
          <w:szCs w:val="18"/>
        </w:rPr>
        <w:t>Vanaf het tweede jaar na aanvang van deze overeenkomst wordt het proces van organisati</w:t>
      </w:r>
      <w:r w:rsidRPr="000E2D9D">
        <w:rPr>
          <w:sz w:val="18"/>
          <w:szCs w:val="18"/>
        </w:rPr>
        <w:t>e</w:t>
      </w:r>
      <w:r w:rsidRPr="000E2D9D">
        <w:rPr>
          <w:sz w:val="18"/>
          <w:szCs w:val="18"/>
        </w:rPr>
        <w:t xml:space="preserve">beheersing of interne controle minstens één maal per jaar door de raad van bestuur van het AGB geëvalueerd op zijn actualiteit, eventueel bijgewerkt en opnieuw gevalideerd. </w:t>
      </w:r>
    </w:p>
    <w:p w:rsidR="00427201" w:rsidRPr="00E03D03" w:rsidRDefault="00427201" w:rsidP="00E4012F">
      <w:pPr>
        <w:spacing w:after="0" w:line="240" w:lineRule="auto"/>
        <w:jc w:val="both"/>
        <w:rPr>
          <w:sz w:val="18"/>
          <w:szCs w:val="18"/>
        </w:rPr>
      </w:pPr>
    </w:p>
    <w:p w:rsidR="00AA6301" w:rsidRPr="00E03D03" w:rsidRDefault="00AA6301" w:rsidP="00E4012F">
      <w:pPr>
        <w:spacing w:after="0"/>
        <w:jc w:val="both"/>
        <w:rPr>
          <w:sz w:val="18"/>
          <w:szCs w:val="18"/>
        </w:rPr>
      </w:pPr>
    </w:p>
    <w:p w:rsidR="00AA6301" w:rsidRPr="00E03D03" w:rsidRDefault="00582C2A" w:rsidP="00E4012F">
      <w:pPr>
        <w:spacing w:after="0"/>
        <w:jc w:val="both"/>
        <w:rPr>
          <w:b/>
          <w:sz w:val="22"/>
        </w:rPr>
      </w:pPr>
      <w:r w:rsidRPr="00E03D03">
        <w:rPr>
          <w:b/>
          <w:sz w:val="22"/>
        </w:rPr>
        <w:t xml:space="preserve">Titel VI – Afsluitende bepalingen </w:t>
      </w:r>
    </w:p>
    <w:p w:rsidR="00582C2A" w:rsidRPr="00E03D03" w:rsidRDefault="00582C2A" w:rsidP="00E4012F">
      <w:pPr>
        <w:spacing w:after="0"/>
        <w:jc w:val="both"/>
        <w:rPr>
          <w:sz w:val="18"/>
          <w:szCs w:val="18"/>
        </w:rPr>
      </w:pPr>
    </w:p>
    <w:p w:rsidR="00582C2A" w:rsidRPr="00E03D03" w:rsidRDefault="00582C2A" w:rsidP="00E4012F">
      <w:pPr>
        <w:numPr>
          <w:ilvl w:val="0"/>
          <w:numId w:val="12"/>
        </w:numPr>
        <w:spacing w:after="0"/>
        <w:jc w:val="both"/>
        <w:rPr>
          <w:i/>
          <w:szCs w:val="20"/>
        </w:rPr>
      </w:pPr>
      <w:r w:rsidRPr="00E03D03">
        <w:rPr>
          <w:i/>
          <w:szCs w:val="20"/>
        </w:rPr>
        <w:t xml:space="preserve">Overdracht van overeenkomsten aan het AGB </w:t>
      </w:r>
    </w:p>
    <w:p w:rsidR="00582C2A" w:rsidRPr="00E03D03" w:rsidRDefault="00582C2A" w:rsidP="00E4012F">
      <w:pPr>
        <w:spacing w:after="0"/>
        <w:jc w:val="both"/>
        <w:rPr>
          <w:sz w:val="18"/>
          <w:szCs w:val="18"/>
        </w:rPr>
      </w:pPr>
    </w:p>
    <w:p w:rsidR="00582C2A" w:rsidRPr="00E03D03" w:rsidRDefault="00582C2A" w:rsidP="00E4012F">
      <w:pPr>
        <w:numPr>
          <w:ilvl w:val="0"/>
          <w:numId w:val="31"/>
        </w:numPr>
        <w:spacing w:after="0"/>
        <w:ind w:left="397" w:hanging="397"/>
        <w:jc w:val="both"/>
        <w:rPr>
          <w:sz w:val="18"/>
          <w:szCs w:val="18"/>
        </w:rPr>
      </w:pPr>
      <w:r w:rsidRPr="00E03D03">
        <w:rPr>
          <w:sz w:val="18"/>
          <w:szCs w:val="18"/>
        </w:rPr>
        <w:t>Het AGB treedt in de rechten en plichten van de gemeente die neergelegd zijn in en voor</w:t>
      </w:r>
      <w:r w:rsidRPr="00E03D03">
        <w:rPr>
          <w:sz w:val="18"/>
          <w:szCs w:val="18"/>
        </w:rPr>
        <w:t>t</w:t>
      </w:r>
      <w:r w:rsidRPr="00E03D03">
        <w:rPr>
          <w:sz w:val="18"/>
          <w:szCs w:val="18"/>
        </w:rPr>
        <w:t>vloeien uit overeenkomsten die zijn afgesloten met betrekking tot het beheer en/of de explo</w:t>
      </w:r>
      <w:r w:rsidRPr="00E03D03">
        <w:rPr>
          <w:sz w:val="18"/>
          <w:szCs w:val="18"/>
        </w:rPr>
        <w:t>i</w:t>
      </w:r>
      <w:r w:rsidRPr="00E03D03">
        <w:rPr>
          <w:sz w:val="18"/>
          <w:szCs w:val="18"/>
        </w:rPr>
        <w:t xml:space="preserve">tatie van de </w:t>
      </w:r>
      <w:r w:rsidR="00126D7C" w:rsidRPr="00E03D03">
        <w:rPr>
          <w:sz w:val="18"/>
          <w:szCs w:val="18"/>
        </w:rPr>
        <w:t xml:space="preserve">patrimonia en </w:t>
      </w:r>
      <w:r w:rsidRPr="00E03D03">
        <w:rPr>
          <w:sz w:val="18"/>
          <w:szCs w:val="18"/>
        </w:rPr>
        <w:t xml:space="preserve">goederen die volgens artikel </w:t>
      </w:r>
      <w:r w:rsidR="008979DD" w:rsidRPr="00E03D03">
        <w:rPr>
          <w:sz w:val="18"/>
          <w:szCs w:val="18"/>
        </w:rPr>
        <w:t xml:space="preserve">3 </w:t>
      </w:r>
      <w:r w:rsidRPr="00E03D03">
        <w:rPr>
          <w:sz w:val="18"/>
          <w:szCs w:val="18"/>
        </w:rPr>
        <w:t>van deze overeenkomst zijn toeve</w:t>
      </w:r>
      <w:r w:rsidRPr="00E03D03">
        <w:rPr>
          <w:sz w:val="18"/>
          <w:szCs w:val="18"/>
        </w:rPr>
        <w:t>r</w:t>
      </w:r>
      <w:r w:rsidRPr="00E03D03">
        <w:rPr>
          <w:sz w:val="18"/>
          <w:szCs w:val="18"/>
        </w:rPr>
        <w:t xml:space="preserve">trouwd of ingebracht in het AGB, behoudens andersluidende afspraak tussen de partijen. </w:t>
      </w:r>
    </w:p>
    <w:p w:rsidR="00582C2A" w:rsidRPr="00E03D03" w:rsidRDefault="00582C2A" w:rsidP="00E4012F">
      <w:pPr>
        <w:spacing w:after="0"/>
        <w:jc w:val="both"/>
        <w:rPr>
          <w:sz w:val="18"/>
          <w:szCs w:val="18"/>
        </w:rPr>
      </w:pPr>
    </w:p>
    <w:p w:rsidR="00582C2A" w:rsidRPr="00E03D03" w:rsidRDefault="00582C2A" w:rsidP="00E4012F">
      <w:pPr>
        <w:numPr>
          <w:ilvl w:val="0"/>
          <w:numId w:val="31"/>
        </w:numPr>
        <w:spacing w:after="0"/>
        <w:ind w:left="397" w:hanging="397"/>
        <w:jc w:val="both"/>
        <w:rPr>
          <w:sz w:val="18"/>
          <w:szCs w:val="18"/>
        </w:rPr>
      </w:pPr>
      <w:r w:rsidRPr="00E03D03">
        <w:rPr>
          <w:sz w:val="18"/>
          <w:szCs w:val="18"/>
        </w:rPr>
        <w:t>Bedoelde rechten en plichten, met inbegrip van de betreffende deze overeenkomsten hange</w:t>
      </w:r>
      <w:r w:rsidRPr="00E03D03">
        <w:rPr>
          <w:sz w:val="18"/>
          <w:szCs w:val="18"/>
        </w:rPr>
        <w:t>n</w:t>
      </w:r>
      <w:r w:rsidRPr="00E03D03">
        <w:rPr>
          <w:sz w:val="18"/>
          <w:szCs w:val="18"/>
        </w:rPr>
        <w:t>de gedingen, worden door de gemeente van rechtswege overgedragen aan het AGB overee</w:t>
      </w:r>
      <w:r w:rsidRPr="00E03D03">
        <w:rPr>
          <w:sz w:val="18"/>
          <w:szCs w:val="18"/>
        </w:rPr>
        <w:t>n</w:t>
      </w:r>
      <w:r w:rsidRPr="00E03D03">
        <w:rPr>
          <w:sz w:val="18"/>
          <w:szCs w:val="18"/>
        </w:rPr>
        <w:t xml:space="preserve">komstig de statuten. </w:t>
      </w:r>
    </w:p>
    <w:p w:rsidR="00DA6456" w:rsidRPr="00E03D03" w:rsidRDefault="00DA6456" w:rsidP="00E4012F">
      <w:pPr>
        <w:spacing w:after="0"/>
        <w:jc w:val="both"/>
        <w:rPr>
          <w:sz w:val="18"/>
          <w:szCs w:val="18"/>
        </w:rPr>
      </w:pPr>
    </w:p>
    <w:p w:rsidR="00582C2A" w:rsidRPr="00E03D03" w:rsidRDefault="00582C2A" w:rsidP="00E4012F">
      <w:pPr>
        <w:numPr>
          <w:ilvl w:val="0"/>
          <w:numId w:val="12"/>
        </w:numPr>
        <w:spacing w:after="0"/>
        <w:jc w:val="both"/>
        <w:rPr>
          <w:i/>
          <w:szCs w:val="20"/>
        </w:rPr>
      </w:pPr>
      <w:r w:rsidRPr="00E03D03">
        <w:rPr>
          <w:i/>
          <w:szCs w:val="20"/>
        </w:rPr>
        <w:t>Aanpassing aan wijziging van de regelgeving</w:t>
      </w:r>
    </w:p>
    <w:p w:rsidR="00582C2A" w:rsidRPr="00E03D03" w:rsidRDefault="00582C2A" w:rsidP="00E4012F">
      <w:pPr>
        <w:spacing w:after="0"/>
        <w:jc w:val="both"/>
        <w:rPr>
          <w:sz w:val="18"/>
          <w:szCs w:val="18"/>
        </w:rPr>
      </w:pPr>
    </w:p>
    <w:p w:rsidR="00582C2A" w:rsidRPr="00E03D03" w:rsidRDefault="00582C2A" w:rsidP="00E4012F">
      <w:pPr>
        <w:spacing w:after="0"/>
        <w:jc w:val="both"/>
        <w:rPr>
          <w:sz w:val="18"/>
          <w:szCs w:val="18"/>
        </w:rPr>
      </w:pPr>
      <w:r w:rsidRPr="00E03D03">
        <w:rPr>
          <w:sz w:val="18"/>
          <w:szCs w:val="18"/>
        </w:rPr>
        <w:t xml:space="preserve">Partijen zullen deze overeenkomst aanpassen aan elke wijziging in de toepasselijke regelgeving. </w:t>
      </w:r>
    </w:p>
    <w:p w:rsidR="00582C2A" w:rsidRPr="00E03D03" w:rsidRDefault="00582C2A" w:rsidP="00E4012F">
      <w:pPr>
        <w:spacing w:after="0"/>
        <w:jc w:val="both"/>
        <w:rPr>
          <w:sz w:val="18"/>
          <w:szCs w:val="18"/>
        </w:rPr>
      </w:pPr>
      <w:r w:rsidRPr="00E03D03">
        <w:rPr>
          <w:sz w:val="18"/>
          <w:szCs w:val="18"/>
        </w:rPr>
        <w:t xml:space="preserve">Zij zullen er dan naar streven om het evenwicht vervat in deze overeenkomst maximaal en ter goeder trouw te behouden. </w:t>
      </w:r>
    </w:p>
    <w:p w:rsidR="00DA6456" w:rsidRPr="00E03D03" w:rsidRDefault="00DA6456" w:rsidP="00E4012F">
      <w:pPr>
        <w:spacing w:after="0"/>
        <w:jc w:val="both"/>
        <w:rPr>
          <w:sz w:val="18"/>
          <w:szCs w:val="18"/>
        </w:rPr>
      </w:pPr>
    </w:p>
    <w:p w:rsidR="00582C2A" w:rsidRPr="00E03D03" w:rsidRDefault="00582C2A" w:rsidP="00E4012F">
      <w:pPr>
        <w:numPr>
          <w:ilvl w:val="0"/>
          <w:numId w:val="12"/>
        </w:numPr>
        <w:spacing w:after="0"/>
        <w:jc w:val="both"/>
        <w:rPr>
          <w:i/>
          <w:szCs w:val="20"/>
        </w:rPr>
      </w:pPr>
      <w:r w:rsidRPr="00E03D03">
        <w:rPr>
          <w:i/>
          <w:szCs w:val="20"/>
        </w:rPr>
        <w:t xml:space="preserve">Uitvoeringsmodaliteiten </w:t>
      </w:r>
    </w:p>
    <w:p w:rsidR="00582C2A" w:rsidRPr="00E03D03" w:rsidRDefault="00582C2A" w:rsidP="00E4012F">
      <w:pPr>
        <w:spacing w:after="0"/>
        <w:jc w:val="both"/>
        <w:rPr>
          <w:sz w:val="18"/>
          <w:szCs w:val="18"/>
        </w:rPr>
      </w:pPr>
    </w:p>
    <w:p w:rsidR="00582C2A" w:rsidRPr="00E03D03" w:rsidRDefault="00582C2A" w:rsidP="00E4012F">
      <w:pPr>
        <w:numPr>
          <w:ilvl w:val="0"/>
          <w:numId w:val="32"/>
        </w:numPr>
        <w:spacing w:after="0"/>
        <w:ind w:left="397" w:hanging="397"/>
        <w:jc w:val="both"/>
        <w:rPr>
          <w:sz w:val="18"/>
          <w:szCs w:val="18"/>
        </w:rPr>
      </w:pPr>
      <w:r w:rsidRPr="00E03D03">
        <w:rPr>
          <w:sz w:val="18"/>
          <w:szCs w:val="18"/>
        </w:rPr>
        <w:t xml:space="preserve">Met het oog op de uitvoering, </w:t>
      </w:r>
      <w:r w:rsidR="00BE75DD" w:rsidRPr="00E03D03">
        <w:rPr>
          <w:sz w:val="18"/>
          <w:szCs w:val="18"/>
        </w:rPr>
        <w:t>vervolledigen</w:t>
      </w:r>
      <w:r w:rsidRPr="00E03D03">
        <w:rPr>
          <w:sz w:val="18"/>
          <w:szCs w:val="18"/>
        </w:rPr>
        <w:t xml:space="preserve"> en verfijning van deze overeenkomst kunnen de partijen de</w:t>
      </w:r>
      <w:r w:rsidR="00DA6456" w:rsidRPr="00E03D03">
        <w:rPr>
          <w:sz w:val="18"/>
          <w:szCs w:val="18"/>
        </w:rPr>
        <w:t xml:space="preserve"> daartoe nodig geachte</w:t>
      </w:r>
      <w:r w:rsidRPr="00E03D03">
        <w:rPr>
          <w:sz w:val="18"/>
          <w:szCs w:val="18"/>
        </w:rPr>
        <w:t xml:space="preserve"> convenanten sluiten die aan deze overeenkomst zullen wo</w:t>
      </w:r>
      <w:r w:rsidRPr="00E03D03">
        <w:rPr>
          <w:sz w:val="18"/>
          <w:szCs w:val="18"/>
        </w:rPr>
        <w:t>r</w:t>
      </w:r>
      <w:r w:rsidRPr="00E03D03">
        <w:rPr>
          <w:sz w:val="18"/>
          <w:szCs w:val="18"/>
        </w:rPr>
        <w:t xml:space="preserve">den gehecht. </w:t>
      </w:r>
    </w:p>
    <w:p w:rsidR="003A2886" w:rsidRPr="00E03D03" w:rsidRDefault="003A2886" w:rsidP="00E4012F">
      <w:pPr>
        <w:spacing w:after="0"/>
        <w:ind w:left="397"/>
        <w:jc w:val="both"/>
        <w:rPr>
          <w:sz w:val="18"/>
          <w:szCs w:val="18"/>
        </w:rPr>
      </w:pPr>
    </w:p>
    <w:p w:rsidR="00582C2A" w:rsidRPr="00E03D03" w:rsidRDefault="00EB4768" w:rsidP="00E4012F">
      <w:pPr>
        <w:numPr>
          <w:ilvl w:val="0"/>
          <w:numId w:val="32"/>
        </w:numPr>
        <w:spacing w:after="0"/>
        <w:ind w:left="397" w:hanging="397"/>
        <w:jc w:val="both"/>
        <w:rPr>
          <w:sz w:val="18"/>
          <w:szCs w:val="18"/>
        </w:rPr>
      </w:pPr>
      <w:r w:rsidRPr="00E03D03">
        <w:rPr>
          <w:sz w:val="18"/>
          <w:szCs w:val="18"/>
        </w:rPr>
        <w:t>Op grond van een bijzondere</w:t>
      </w:r>
      <w:r w:rsidR="00155FC7" w:rsidRPr="00E03D03">
        <w:rPr>
          <w:sz w:val="18"/>
          <w:szCs w:val="18"/>
        </w:rPr>
        <w:t xml:space="preserve"> motivering kan aan deze conven</w:t>
      </w:r>
      <w:r w:rsidRPr="00E03D03">
        <w:rPr>
          <w:sz w:val="18"/>
          <w:szCs w:val="18"/>
        </w:rPr>
        <w:t xml:space="preserve">anten terugwerkende kracht worden verleend. </w:t>
      </w:r>
    </w:p>
    <w:p w:rsidR="00DA6456" w:rsidRPr="00E03D03" w:rsidRDefault="00DA6456" w:rsidP="00E4012F">
      <w:pPr>
        <w:spacing w:after="0"/>
        <w:jc w:val="both"/>
        <w:rPr>
          <w:sz w:val="18"/>
          <w:szCs w:val="18"/>
        </w:rPr>
      </w:pPr>
    </w:p>
    <w:p w:rsidR="00EB4768" w:rsidRPr="00E03D03" w:rsidRDefault="00EB4768" w:rsidP="00E4012F">
      <w:pPr>
        <w:numPr>
          <w:ilvl w:val="0"/>
          <w:numId w:val="12"/>
        </w:numPr>
        <w:spacing w:after="0"/>
        <w:jc w:val="both"/>
        <w:rPr>
          <w:i/>
          <w:szCs w:val="20"/>
        </w:rPr>
      </w:pPr>
      <w:r w:rsidRPr="00E03D03">
        <w:rPr>
          <w:i/>
          <w:szCs w:val="20"/>
        </w:rPr>
        <w:t xml:space="preserve">Verzekering </w:t>
      </w:r>
    </w:p>
    <w:p w:rsidR="00EB4768" w:rsidRPr="00E03D03" w:rsidRDefault="00EB4768" w:rsidP="00E4012F">
      <w:pPr>
        <w:spacing w:after="0"/>
        <w:jc w:val="both"/>
        <w:rPr>
          <w:sz w:val="18"/>
          <w:szCs w:val="18"/>
        </w:rPr>
      </w:pPr>
    </w:p>
    <w:p w:rsidR="00EB4768" w:rsidRPr="00E03D03" w:rsidRDefault="00EB4768" w:rsidP="00E4012F">
      <w:pPr>
        <w:numPr>
          <w:ilvl w:val="0"/>
          <w:numId w:val="33"/>
        </w:numPr>
        <w:spacing w:after="0"/>
        <w:ind w:left="397" w:hanging="397"/>
        <w:jc w:val="both"/>
        <w:rPr>
          <w:sz w:val="18"/>
          <w:szCs w:val="18"/>
        </w:rPr>
      </w:pPr>
      <w:r w:rsidRPr="00E03D03">
        <w:rPr>
          <w:sz w:val="18"/>
          <w:szCs w:val="18"/>
        </w:rPr>
        <w:t>Het AGB zal, onverminderd de gelding van art</w:t>
      </w:r>
      <w:r w:rsidR="003A2886" w:rsidRPr="00E03D03">
        <w:rPr>
          <w:sz w:val="18"/>
          <w:szCs w:val="18"/>
        </w:rPr>
        <w:t xml:space="preserve">.5 </w:t>
      </w:r>
      <w:r w:rsidRPr="00E03D03">
        <w:rPr>
          <w:sz w:val="18"/>
          <w:szCs w:val="18"/>
        </w:rPr>
        <w:t xml:space="preserve">§4 van deze overeenkomst, voor de werking van </w:t>
      </w:r>
      <w:r w:rsidR="000F330C" w:rsidRPr="00E03D03">
        <w:rPr>
          <w:sz w:val="18"/>
          <w:szCs w:val="18"/>
        </w:rPr>
        <w:t>zijn</w:t>
      </w:r>
      <w:r w:rsidR="00DA6456" w:rsidRPr="00E03D03">
        <w:rPr>
          <w:sz w:val="18"/>
          <w:szCs w:val="18"/>
        </w:rPr>
        <w:t xml:space="preserve"> </w:t>
      </w:r>
      <w:r w:rsidRPr="00E03D03">
        <w:rPr>
          <w:sz w:val="18"/>
          <w:szCs w:val="18"/>
        </w:rPr>
        <w:t xml:space="preserve">bestuursorganen een verzekering BA voor administratieve fouten en een verzekering bestuurdersaansprakelijkheid afsluiten. </w:t>
      </w:r>
    </w:p>
    <w:p w:rsidR="00EB4768" w:rsidRPr="00E03D03" w:rsidRDefault="00EB4768" w:rsidP="00E4012F">
      <w:pPr>
        <w:spacing w:after="0"/>
        <w:jc w:val="both"/>
        <w:rPr>
          <w:sz w:val="18"/>
          <w:szCs w:val="18"/>
        </w:rPr>
      </w:pPr>
    </w:p>
    <w:p w:rsidR="00EB4768" w:rsidRPr="00E03D03" w:rsidRDefault="00EB4768" w:rsidP="00E4012F">
      <w:pPr>
        <w:numPr>
          <w:ilvl w:val="0"/>
          <w:numId w:val="33"/>
        </w:numPr>
        <w:spacing w:after="0"/>
        <w:ind w:left="397" w:hanging="397"/>
        <w:jc w:val="both"/>
        <w:rPr>
          <w:sz w:val="18"/>
          <w:szCs w:val="18"/>
        </w:rPr>
      </w:pPr>
      <w:r w:rsidRPr="00E03D03">
        <w:rPr>
          <w:sz w:val="18"/>
          <w:szCs w:val="18"/>
        </w:rPr>
        <w:lastRenderedPageBreak/>
        <w:t>Het AGB zal, onverminderd de gelding van art</w:t>
      </w:r>
      <w:r w:rsidR="00604767" w:rsidRPr="00E03D03">
        <w:rPr>
          <w:sz w:val="18"/>
          <w:szCs w:val="18"/>
        </w:rPr>
        <w:t>.</w:t>
      </w:r>
      <w:r w:rsidRPr="00E03D03">
        <w:rPr>
          <w:sz w:val="18"/>
          <w:szCs w:val="18"/>
        </w:rPr>
        <w:t xml:space="preserve">5 §4 van deze overeenkomst, voor de </w:t>
      </w:r>
      <w:r w:rsidR="00155FC7" w:rsidRPr="00E03D03">
        <w:rPr>
          <w:sz w:val="18"/>
          <w:szCs w:val="18"/>
        </w:rPr>
        <w:t>patrim</w:t>
      </w:r>
      <w:r w:rsidR="00155FC7" w:rsidRPr="00E03D03">
        <w:rPr>
          <w:sz w:val="18"/>
          <w:szCs w:val="18"/>
        </w:rPr>
        <w:t>o</w:t>
      </w:r>
      <w:r w:rsidR="00155FC7" w:rsidRPr="00E03D03">
        <w:rPr>
          <w:sz w:val="18"/>
          <w:szCs w:val="18"/>
        </w:rPr>
        <w:t xml:space="preserve">nia, </w:t>
      </w:r>
      <w:r w:rsidRPr="00E03D03">
        <w:rPr>
          <w:sz w:val="18"/>
          <w:szCs w:val="18"/>
        </w:rPr>
        <w:t xml:space="preserve">goederen en infrastructuur van de gemeente die haar </w:t>
      </w:r>
      <w:r w:rsidR="00155FC7" w:rsidRPr="00E03D03">
        <w:rPr>
          <w:sz w:val="18"/>
          <w:szCs w:val="18"/>
        </w:rPr>
        <w:t xml:space="preserve">ter beschikking wordt gesteld, </w:t>
      </w:r>
      <w:r w:rsidRPr="00E03D03">
        <w:rPr>
          <w:sz w:val="18"/>
          <w:szCs w:val="18"/>
        </w:rPr>
        <w:t xml:space="preserve"> een verzekering burgerlijke aansprakelijkheid afsluiten </w:t>
      </w:r>
      <w:r w:rsidR="00155FC7" w:rsidRPr="00E03D03">
        <w:rPr>
          <w:sz w:val="18"/>
          <w:szCs w:val="18"/>
        </w:rPr>
        <w:t xml:space="preserve">voor welke mogelijke uitbating ervan en </w:t>
      </w:r>
      <w:r w:rsidRPr="00E03D03">
        <w:rPr>
          <w:sz w:val="18"/>
          <w:szCs w:val="18"/>
        </w:rPr>
        <w:t xml:space="preserve">minstens de bestaande verzekeringspolis van de gemeente overnemen. </w:t>
      </w:r>
    </w:p>
    <w:p w:rsidR="00DA6456" w:rsidRPr="00E03D03" w:rsidRDefault="00DA6456" w:rsidP="00E4012F">
      <w:pPr>
        <w:spacing w:after="0"/>
        <w:jc w:val="both"/>
        <w:rPr>
          <w:sz w:val="18"/>
          <w:szCs w:val="18"/>
        </w:rPr>
      </w:pPr>
    </w:p>
    <w:p w:rsidR="00EB4768" w:rsidRPr="00E03D03" w:rsidRDefault="00154A19" w:rsidP="00E4012F">
      <w:pPr>
        <w:numPr>
          <w:ilvl w:val="0"/>
          <w:numId w:val="12"/>
        </w:numPr>
        <w:spacing w:after="0"/>
        <w:jc w:val="both"/>
        <w:rPr>
          <w:i/>
          <w:szCs w:val="20"/>
        </w:rPr>
      </w:pPr>
      <w:r w:rsidRPr="00E03D03">
        <w:rPr>
          <w:i/>
          <w:szCs w:val="20"/>
        </w:rPr>
        <w:t xml:space="preserve">Duur </w:t>
      </w:r>
    </w:p>
    <w:p w:rsidR="00154A19" w:rsidRPr="00E03D03" w:rsidRDefault="00154A19" w:rsidP="00E4012F">
      <w:pPr>
        <w:spacing w:after="0"/>
        <w:jc w:val="both"/>
        <w:rPr>
          <w:sz w:val="18"/>
          <w:szCs w:val="18"/>
        </w:rPr>
      </w:pPr>
    </w:p>
    <w:p w:rsidR="00154A19" w:rsidRPr="00E03D03" w:rsidRDefault="00154A19" w:rsidP="00E4012F">
      <w:pPr>
        <w:numPr>
          <w:ilvl w:val="0"/>
          <w:numId w:val="34"/>
        </w:numPr>
        <w:spacing w:after="0"/>
        <w:ind w:left="397" w:hanging="397"/>
        <w:jc w:val="both"/>
        <w:rPr>
          <w:sz w:val="18"/>
          <w:szCs w:val="18"/>
        </w:rPr>
      </w:pPr>
      <w:r w:rsidRPr="00E03D03">
        <w:rPr>
          <w:sz w:val="18"/>
          <w:szCs w:val="18"/>
        </w:rPr>
        <w:t xml:space="preserve">Deze overeenkomst heeft geen invloed op de geldigheid van de voor de inwerkingtreding van deze overeenkomst door de gemeente en het bedrijf gestelde handelingen. Deze handelingen worden hierbij uitdrukkelijk door de gemeente en het AGB, voor zoveel als nodig, bekrachtigd. </w:t>
      </w:r>
    </w:p>
    <w:p w:rsidR="00604767" w:rsidRPr="00E03D03" w:rsidRDefault="00604767" w:rsidP="00E4012F">
      <w:pPr>
        <w:spacing w:after="0"/>
        <w:jc w:val="both"/>
        <w:rPr>
          <w:sz w:val="18"/>
          <w:szCs w:val="18"/>
        </w:rPr>
      </w:pPr>
    </w:p>
    <w:p w:rsidR="00154A19" w:rsidRPr="00E03D03" w:rsidRDefault="00154A19" w:rsidP="00E4012F">
      <w:pPr>
        <w:numPr>
          <w:ilvl w:val="0"/>
          <w:numId w:val="34"/>
        </w:numPr>
        <w:spacing w:after="0"/>
        <w:ind w:left="397" w:hanging="397"/>
        <w:jc w:val="both"/>
        <w:rPr>
          <w:sz w:val="18"/>
          <w:szCs w:val="18"/>
        </w:rPr>
      </w:pPr>
      <w:r w:rsidRPr="00E03D03">
        <w:rPr>
          <w:sz w:val="18"/>
          <w:szCs w:val="18"/>
        </w:rPr>
        <w:t xml:space="preserve">Onder voorbehoud van de mogelijkheid tot verlenging, wijziging, schorsing, en ontbinding eindigt de </w:t>
      </w:r>
      <w:r w:rsidRPr="00EB4754">
        <w:rPr>
          <w:sz w:val="18"/>
          <w:szCs w:val="18"/>
        </w:rPr>
        <w:t>beheersovereenkomst in ieder geval uiterlijk zes maanden na de volledige vernie</w:t>
      </w:r>
      <w:r w:rsidRPr="00EB4754">
        <w:rPr>
          <w:sz w:val="18"/>
          <w:szCs w:val="18"/>
        </w:rPr>
        <w:t>u</w:t>
      </w:r>
      <w:r w:rsidRPr="00EB4754">
        <w:rPr>
          <w:sz w:val="18"/>
          <w:szCs w:val="18"/>
        </w:rPr>
        <w:t>wing van de gemeenteraad, zijnde 30 juni 2</w:t>
      </w:r>
      <w:r w:rsidR="00047B74" w:rsidRPr="00EB4754">
        <w:rPr>
          <w:sz w:val="18"/>
          <w:szCs w:val="18"/>
        </w:rPr>
        <w:t>025</w:t>
      </w:r>
      <w:r w:rsidRPr="00EB4754">
        <w:rPr>
          <w:sz w:val="18"/>
          <w:szCs w:val="18"/>
        </w:rPr>
        <w:t>.</w:t>
      </w:r>
      <w:r w:rsidRPr="00E03D03">
        <w:rPr>
          <w:sz w:val="18"/>
          <w:szCs w:val="18"/>
        </w:rPr>
        <w:t xml:space="preserve"> </w:t>
      </w:r>
    </w:p>
    <w:p w:rsidR="00154A19" w:rsidRPr="00E03D03" w:rsidRDefault="00154A19" w:rsidP="00E4012F">
      <w:pPr>
        <w:spacing w:after="0"/>
        <w:ind w:left="397"/>
        <w:jc w:val="both"/>
        <w:rPr>
          <w:sz w:val="18"/>
          <w:szCs w:val="18"/>
        </w:rPr>
      </w:pPr>
      <w:r w:rsidRPr="00E03D03">
        <w:rPr>
          <w:sz w:val="18"/>
          <w:szCs w:val="18"/>
        </w:rPr>
        <w:t>Partijen drukken de intentie uit om een nieuwe beheersovereenkomst te sluiten die uiterlijk zes maanden na de volledige vernieuwing van de gemeenteraad ingaat en geldt voor een p</w:t>
      </w:r>
      <w:r w:rsidRPr="00E03D03">
        <w:rPr>
          <w:sz w:val="18"/>
          <w:szCs w:val="18"/>
        </w:rPr>
        <w:t>e</w:t>
      </w:r>
      <w:r w:rsidRPr="00E03D03">
        <w:rPr>
          <w:sz w:val="18"/>
          <w:szCs w:val="18"/>
        </w:rPr>
        <w:t xml:space="preserve">riode van zes jaar. </w:t>
      </w:r>
    </w:p>
    <w:p w:rsidR="00154A19" w:rsidRPr="00E03D03" w:rsidRDefault="00154A19" w:rsidP="00E4012F">
      <w:pPr>
        <w:spacing w:after="0"/>
        <w:jc w:val="both"/>
        <w:rPr>
          <w:sz w:val="18"/>
          <w:szCs w:val="18"/>
        </w:rPr>
      </w:pPr>
    </w:p>
    <w:p w:rsidR="00154A19" w:rsidRPr="00E03D03" w:rsidRDefault="00154A19" w:rsidP="00E4012F">
      <w:pPr>
        <w:numPr>
          <w:ilvl w:val="0"/>
          <w:numId w:val="34"/>
        </w:numPr>
        <w:spacing w:after="0"/>
        <w:ind w:left="397" w:hanging="397"/>
        <w:jc w:val="both"/>
        <w:rPr>
          <w:sz w:val="18"/>
          <w:szCs w:val="18"/>
        </w:rPr>
      </w:pPr>
      <w:r w:rsidRPr="00E03D03">
        <w:rPr>
          <w:sz w:val="18"/>
          <w:szCs w:val="18"/>
        </w:rPr>
        <w:t xml:space="preserve">Als bij het verstrijken van een beheersovereenkomst geen nieuwe beheersovereenkomst in werking is getreden, wordt de bestaande beheersovereenkomst van rechtswege verlengd. </w:t>
      </w:r>
    </w:p>
    <w:p w:rsidR="00154A19" w:rsidRPr="00E03D03" w:rsidRDefault="00154A19" w:rsidP="00E4012F">
      <w:pPr>
        <w:spacing w:after="0"/>
        <w:jc w:val="both"/>
        <w:rPr>
          <w:sz w:val="18"/>
          <w:szCs w:val="18"/>
        </w:rPr>
      </w:pPr>
    </w:p>
    <w:p w:rsidR="00154A19" w:rsidRPr="00E03D03" w:rsidRDefault="00154A19" w:rsidP="00E4012F">
      <w:pPr>
        <w:numPr>
          <w:ilvl w:val="0"/>
          <w:numId w:val="34"/>
        </w:numPr>
        <w:spacing w:after="0"/>
        <w:ind w:left="397" w:hanging="397"/>
        <w:jc w:val="both"/>
        <w:rPr>
          <w:sz w:val="18"/>
          <w:szCs w:val="18"/>
        </w:rPr>
      </w:pPr>
      <w:r w:rsidRPr="00E03D03">
        <w:rPr>
          <w:sz w:val="18"/>
          <w:szCs w:val="18"/>
        </w:rPr>
        <w:t>Als geen nieuwe beheersovereenkomst in werking is getreden binnen één jaar na de verle</w:t>
      </w:r>
      <w:r w:rsidRPr="00E03D03">
        <w:rPr>
          <w:sz w:val="18"/>
          <w:szCs w:val="18"/>
        </w:rPr>
        <w:t>n</w:t>
      </w:r>
      <w:r w:rsidRPr="00E03D03">
        <w:rPr>
          <w:sz w:val="18"/>
          <w:szCs w:val="18"/>
        </w:rPr>
        <w:t>ging of als een beheersovereenkomst werd ontbonden of geschorst, kan de gemeenteraad na overleg met het AGB voorlopige regels vaststellen inzake de in de beheersovereenkomst b</w:t>
      </w:r>
      <w:r w:rsidRPr="00E03D03">
        <w:rPr>
          <w:sz w:val="18"/>
          <w:szCs w:val="18"/>
        </w:rPr>
        <w:t>e</w:t>
      </w:r>
      <w:r w:rsidRPr="00E03D03">
        <w:rPr>
          <w:sz w:val="18"/>
          <w:szCs w:val="18"/>
        </w:rPr>
        <w:t xml:space="preserve">doelde aangelegenheden. Deze voorlopige regels zullen als beheersovereenkomst gelden tot op het ogenblik dat een nieuwe beheersovereenkomst in werking treedt. </w:t>
      </w:r>
    </w:p>
    <w:p w:rsidR="00DE6F32" w:rsidRPr="00E03D03" w:rsidRDefault="00DE6F32" w:rsidP="00E4012F">
      <w:pPr>
        <w:spacing w:after="0"/>
        <w:jc w:val="both"/>
        <w:rPr>
          <w:i/>
          <w:szCs w:val="20"/>
        </w:rPr>
      </w:pPr>
    </w:p>
    <w:p w:rsidR="00C763FA" w:rsidRPr="00E03D03" w:rsidRDefault="00C763FA" w:rsidP="00E4012F">
      <w:pPr>
        <w:numPr>
          <w:ilvl w:val="0"/>
          <w:numId w:val="12"/>
        </w:numPr>
        <w:spacing w:after="0"/>
        <w:jc w:val="both"/>
        <w:rPr>
          <w:i/>
          <w:szCs w:val="20"/>
        </w:rPr>
      </w:pPr>
      <w:r w:rsidRPr="00E03D03">
        <w:rPr>
          <w:i/>
          <w:szCs w:val="20"/>
        </w:rPr>
        <w:t>Verantwoordelijkheden</w:t>
      </w:r>
    </w:p>
    <w:p w:rsidR="00C763FA" w:rsidRPr="00E03D03" w:rsidRDefault="00C763FA" w:rsidP="00E4012F">
      <w:pPr>
        <w:spacing w:after="0"/>
        <w:ind w:left="360"/>
        <w:jc w:val="both"/>
        <w:rPr>
          <w:i/>
          <w:szCs w:val="20"/>
        </w:rPr>
      </w:pPr>
    </w:p>
    <w:p w:rsidR="00C763FA" w:rsidRPr="00E03D03" w:rsidRDefault="00C763FA" w:rsidP="00E4012F">
      <w:pPr>
        <w:spacing w:after="0"/>
        <w:jc w:val="both"/>
        <w:rPr>
          <w:sz w:val="18"/>
          <w:szCs w:val="18"/>
        </w:rPr>
      </w:pPr>
      <w:r w:rsidRPr="00E03D03">
        <w:rPr>
          <w:sz w:val="18"/>
          <w:szCs w:val="18"/>
        </w:rPr>
        <w:t>De gemeente verbindt er zich alsdan uitdrukkelijk toe het AGB te vrijwaren en/of schadeloos te stellen ongeacht het ogenblik waarop de gevolgen zich voor het AGB uiten, voor alle eisen, sch</w:t>
      </w:r>
      <w:r w:rsidRPr="00E03D03">
        <w:rPr>
          <w:sz w:val="18"/>
          <w:szCs w:val="18"/>
        </w:rPr>
        <w:t>a</w:t>
      </w:r>
      <w:r w:rsidRPr="00E03D03">
        <w:rPr>
          <w:sz w:val="18"/>
          <w:szCs w:val="18"/>
        </w:rPr>
        <w:t xml:space="preserve">de, verliezen en kosten die voortvloeien uit of het gevolg zijn van de foutieve of slordige uitvoering van de onderhavige overeenkomst. </w:t>
      </w:r>
    </w:p>
    <w:p w:rsidR="00C763FA" w:rsidRPr="00E03D03" w:rsidRDefault="00C763FA" w:rsidP="00E4012F">
      <w:pPr>
        <w:spacing w:after="0"/>
        <w:jc w:val="both"/>
        <w:rPr>
          <w:sz w:val="18"/>
          <w:szCs w:val="18"/>
        </w:rPr>
      </w:pPr>
      <w:r w:rsidRPr="00E03D03">
        <w:rPr>
          <w:sz w:val="18"/>
          <w:szCs w:val="18"/>
        </w:rPr>
        <w:t>De gemeente verbindt er zich alsdan ook toe het AGB te vrijwaren voor elke vordering of schad</w:t>
      </w:r>
      <w:r w:rsidRPr="00E03D03">
        <w:rPr>
          <w:sz w:val="18"/>
          <w:szCs w:val="18"/>
        </w:rPr>
        <w:t>e</w:t>
      </w:r>
      <w:r w:rsidRPr="00E03D03">
        <w:rPr>
          <w:sz w:val="18"/>
          <w:szCs w:val="18"/>
        </w:rPr>
        <w:t>vergoeding die zouden voortvloeien uit of betrekking hebben op het sluiten, uitvoeren en/of beëi</w:t>
      </w:r>
      <w:r w:rsidRPr="00E03D03">
        <w:rPr>
          <w:sz w:val="18"/>
          <w:szCs w:val="18"/>
        </w:rPr>
        <w:t>n</w:t>
      </w:r>
      <w:r w:rsidRPr="00E03D03">
        <w:rPr>
          <w:sz w:val="18"/>
          <w:szCs w:val="18"/>
        </w:rPr>
        <w:t>digingen van onderhavige overeenkomst en die zouden worden veroorzaakt door een fout vanw</w:t>
      </w:r>
      <w:r w:rsidRPr="00E03D03">
        <w:rPr>
          <w:sz w:val="18"/>
          <w:szCs w:val="18"/>
        </w:rPr>
        <w:t>e</w:t>
      </w:r>
      <w:r w:rsidRPr="00E03D03">
        <w:rPr>
          <w:sz w:val="18"/>
          <w:szCs w:val="18"/>
        </w:rPr>
        <w:t xml:space="preserve">ge de gemeente bij het verlenen van de diensten. De verplichting tot schadeloosstelling is in het bijzonder van toepassing in geval van niet-naleving van een verbintenis van welke aard ook in verband met belastingen of sociale zekerheid. </w:t>
      </w:r>
    </w:p>
    <w:p w:rsidR="00C763FA" w:rsidRPr="00E03D03" w:rsidRDefault="00C763FA" w:rsidP="00E4012F">
      <w:pPr>
        <w:spacing w:after="0"/>
        <w:ind w:left="360"/>
        <w:jc w:val="both"/>
        <w:rPr>
          <w:i/>
          <w:szCs w:val="20"/>
        </w:rPr>
      </w:pPr>
    </w:p>
    <w:p w:rsidR="00154A19" w:rsidRPr="00E03D03" w:rsidRDefault="00DA6456" w:rsidP="00E4012F">
      <w:pPr>
        <w:numPr>
          <w:ilvl w:val="0"/>
          <w:numId w:val="12"/>
        </w:numPr>
        <w:spacing w:after="0"/>
        <w:jc w:val="both"/>
        <w:rPr>
          <w:i/>
          <w:szCs w:val="20"/>
        </w:rPr>
      </w:pPr>
      <w:r w:rsidRPr="00E03D03">
        <w:rPr>
          <w:i/>
          <w:szCs w:val="20"/>
        </w:rPr>
        <w:t xml:space="preserve">Wijziging, schorsing en ontbinding van </w:t>
      </w:r>
      <w:r w:rsidR="00154A19" w:rsidRPr="00E03D03">
        <w:rPr>
          <w:i/>
          <w:szCs w:val="20"/>
        </w:rPr>
        <w:t xml:space="preserve">de beheersovereenkomst </w:t>
      </w:r>
    </w:p>
    <w:p w:rsidR="00154A19" w:rsidRPr="00E03D03" w:rsidRDefault="00154A19" w:rsidP="00E4012F">
      <w:pPr>
        <w:spacing w:after="0"/>
        <w:jc w:val="both"/>
        <w:rPr>
          <w:sz w:val="18"/>
          <w:szCs w:val="18"/>
        </w:rPr>
      </w:pPr>
    </w:p>
    <w:p w:rsidR="00154A19" w:rsidRPr="00E03D03" w:rsidRDefault="00DA6456" w:rsidP="00E4012F">
      <w:pPr>
        <w:spacing w:after="0"/>
        <w:jc w:val="both"/>
        <w:rPr>
          <w:sz w:val="18"/>
          <w:szCs w:val="18"/>
        </w:rPr>
      </w:pPr>
      <w:r w:rsidRPr="00E03D03">
        <w:rPr>
          <w:sz w:val="18"/>
          <w:szCs w:val="18"/>
        </w:rPr>
        <w:t xml:space="preserve">Als </w:t>
      </w:r>
      <w:r w:rsidR="00154A19" w:rsidRPr="00E03D03">
        <w:rPr>
          <w:sz w:val="18"/>
          <w:szCs w:val="18"/>
        </w:rPr>
        <w:t>zich tijdens de duur van de overeenkomst ingrijpende wijzigingen voordoen, hetzij in de maa</w:t>
      </w:r>
      <w:r w:rsidR="00154A19" w:rsidRPr="00E03D03">
        <w:rPr>
          <w:sz w:val="18"/>
          <w:szCs w:val="18"/>
        </w:rPr>
        <w:t>t</w:t>
      </w:r>
      <w:r w:rsidR="00154A19" w:rsidRPr="00E03D03">
        <w:rPr>
          <w:sz w:val="18"/>
          <w:szCs w:val="18"/>
        </w:rPr>
        <w:t xml:space="preserve">schappelijke omgeving waarin het AGB actief is, </w:t>
      </w:r>
      <w:r w:rsidR="001368D2" w:rsidRPr="00E03D03">
        <w:rPr>
          <w:sz w:val="18"/>
          <w:szCs w:val="18"/>
        </w:rPr>
        <w:t>hetzij in de beleidsopties</w:t>
      </w:r>
      <w:r w:rsidRPr="00E03D03">
        <w:rPr>
          <w:sz w:val="18"/>
          <w:szCs w:val="18"/>
        </w:rPr>
        <w:t xml:space="preserve"> of</w:t>
      </w:r>
      <w:r w:rsidR="001368D2" w:rsidRPr="00E03D03">
        <w:rPr>
          <w:sz w:val="18"/>
          <w:szCs w:val="18"/>
        </w:rPr>
        <w:t xml:space="preserve"> de financiële organ</w:t>
      </w:r>
      <w:r w:rsidR="001368D2" w:rsidRPr="00E03D03">
        <w:rPr>
          <w:sz w:val="18"/>
          <w:szCs w:val="18"/>
        </w:rPr>
        <w:t>i</w:t>
      </w:r>
      <w:r w:rsidR="001368D2" w:rsidRPr="00E03D03">
        <w:rPr>
          <w:sz w:val="18"/>
          <w:szCs w:val="18"/>
        </w:rPr>
        <w:t>satie, hetzij door een wijziging in de wetgeving, en deze wijzigingen de opdrachten van het AGB dermate veranderen dat deze veranderingen niet kunnen in gepast worden in de vigerende a</w:t>
      </w:r>
      <w:r w:rsidR="001368D2" w:rsidRPr="00E03D03">
        <w:rPr>
          <w:sz w:val="18"/>
          <w:szCs w:val="18"/>
        </w:rPr>
        <w:t>f</w:t>
      </w:r>
      <w:r w:rsidR="001368D2" w:rsidRPr="00E03D03">
        <w:rPr>
          <w:sz w:val="18"/>
          <w:szCs w:val="18"/>
        </w:rPr>
        <w:t xml:space="preserve">spraken tussen de contractanten, zijn partijen verplicht hierover te onderhandelen, op initiatief van de meeste gerede partij. </w:t>
      </w:r>
    </w:p>
    <w:p w:rsidR="001368D2" w:rsidRPr="00E03D03" w:rsidRDefault="001368D2" w:rsidP="00E4012F">
      <w:pPr>
        <w:spacing w:after="0"/>
        <w:jc w:val="both"/>
        <w:rPr>
          <w:sz w:val="18"/>
          <w:szCs w:val="18"/>
        </w:rPr>
      </w:pPr>
      <w:r w:rsidRPr="00E03D03">
        <w:rPr>
          <w:sz w:val="18"/>
          <w:szCs w:val="18"/>
        </w:rPr>
        <w:t xml:space="preserve">Desgevallend zal de beheersovereenkomst tussen partijen gewijzigd, dan wel geschorst worden. </w:t>
      </w:r>
    </w:p>
    <w:p w:rsidR="001368D2" w:rsidRPr="00E03D03" w:rsidRDefault="001368D2" w:rsidP="00E4012F">
      <w:pPr>
        <w:spacing w:after="0"/>
        <w:jc w:val="both"/>
        <w:rPr>
          <w:sz w:val="18"/>
          <w:szCs w:val="18"/>
        </w:rPr>
      </w:pPr>
      <w:r w:rsidRPr="00E03D03">
        <w:rPr>
          <w:sz w:val="18"/>
          <w:szCs w:val="18"/>
        </w:rPr>
        <w:t>Deze bepaling geldt onverminderd het schorsings- of vernietigingsrecht in het licht van het alg</w:t>
      </w:r>
      <w:r w:rsidRPr="00E03D03">
        <w:rPr>
          <w:sz w:val="18"/>
          <w:szCs w:val="18"/>
        </w:rPr>
        <w:t>e</w:t>
      </w:r>
      <w:r w:rsidRPr="00E03D03">
        <w:rPr>
          <w:sz w:val="18"/>
          <w:szCs w:val="18"/>
        </w:rPr>
        <w:t xml:space="preserve">meen bestuurlijk toezicht en de mogelijkheid tot gerechtelijke ontbinding. </w:t>
      </w:r>
    </w:p>
    <w:p w:rsidR="00DA6456" w:rsidRPr="00E03D03" w:rsidRDefault="00DA6456" w:rsidP="00E4012F">
      <w:pPr>
        <w:spacing w:after="0"/>
        <w:jc w:val="both"/>
        <w:rPr>
          <w:sz w:val="18"/>
          <w:szCs w:val="18"/>
        </w:rPr>
      </w:pPr>
    </w:p>
    <w:p w:rsidR="001368D2" w:rsidRPr="00E03D03" w:rsidRDefault="00DA6456" w:rsidP="00E4012F">
      <w:pPr>
        <w:numPr>
          <w:ilvl w:val="0"/>
          <w:numId w:val="12"/>
        </w:numPr>
        <w:spacing w:after="0"/>
        <w:jc w:val="both"/>
        <w:rPr>
          <w:i/>
          <w:szCs w:val="20"/>
        </w:rPr>
      </w:pPr>
      <w:r w:rsidRPr="00E03D03">
        <w:rPr>
          <w:i/>
          <w:szCs w:val="20"/>
        </w:rPr>
        <w:lastRenderedPageBreak/>
        <w:t>M</w:t>
      </w:r>
      <w:r w:rsidR="001368D2" w:rsidRPr="00E03D03">
        <w:rPr>
          <w:i/>
          <w:szCs w:val="20"/>
        </w:rPr>
        <w:t xml:space="preserve">aatregelen bij niet na-naleving door een partij van </w:t>
      </w:r>
      <w:r w:rsidRPr="00E03D03">
        <w:rPr>
          <w:i/>
          <w:szCs w:val="20"/>
        </w:rPr>
        <w:t xml:space="preserve">zijn </w:t>
      </w:r>
      <w:r w:rsidR="001368D2" w:rsidRPr="00E03D03">
        <w:rPr>
          <w:i/>
          <w:szCs w:val="20"/>
        </w:rPr>
        <w:t xml:space="preserve">verbintenissen uit hoofde van de beheersovereenkomst en beslechting van geschillen bij de uitvoering van de beheersovereenkomst. </w:t>
      </w:r>
    </w:p>
    <w:p w:rsidR="001368D2" w:rsidRPr="00E03D03" w:rsidRDefault="001368D2" w:rsidP="00E4012F">
      <w:pPr>
        <w:spacing w:after="0"/>
        <w:jc w:val="both"/>
        <w:rPr>
          <w:sz w:val="18"/>
          <w:szCs w:val="18"/>
        </w:rPr>
      </w:pPr>
    </w:p>
    <w:p w:rsidR="001368D2" w:rsidRPr="00E03D03" w:rsidRDefault="00DA6456" w:rsidP="00E4012F">
      <w:pPr>
        <w:spacing w:after="0"/>
        <w:jc w:val="both"/>
        <w:rPr>
          <w:sz w:val="18"/>
          <w:szCs w:val="18"/>
        </w:rPr>
      </w:pPr>
      <w:r w:rsidRPr="00E03D03">
        <w:rPr>
          <w:sz w:val="18"/>
          <w:szCs w:val="18"/>
        </w:rPr>
        <w:t xml:space="preserve">Als </w:t>
      </w:r>
      <w:r w:rsidR="001368D2" w:rsidRPr="00E03D03">
        <w:rPr>
          <w:sz w:val="18"/>
          <w:szCs w:val="18"/>
        </w:rPr>
        <w:t xml:space="preserve">blijkt dat </w:t>
      </w:r>
      <w:r w:rsidR="00CA43BC" w:rsidRPr="00E03D03">
        <w:rPr>
          <w:sz w:val="18"/>
          <w:szCs w:val="18"/>
        </w:rPr>
        <w:t xml:space="preserve">de gemeente dan wel het AGB </w:t>
      </w:r>
      <w:r w:rsidRPr="00E03D03">
        <w:rPr>
          <w:sz w:val="18"/>
          <w:szCs w:val="18"/>
        </w:rPr>
        <w:t xml:space="preserve">zijn </w:t>
      </w:r>
      <w:r w:rsidR="00CA43BC" w:rsidRPr="00E03D03">
        <w:rPr>
          <w:sz w:val="18"/>
          <w:szCs w:val="18"/>
        </w:rPr>
        <w:t xml:space="preserve">verbintenissen niet naleeft, worden in overleg tussen partijen </w:t>
      </w:r>
      <w:r w:rsidR="00DE355E" w:rsidRPr="00E03D03">
        <w:rPr>
          <w:sz w:val="18"/>
          <w:szCs w:val="18"/>
        </w:rPr>
        <w:t xml:space="preserve">arbitraire (vooreerst een poging tot minnelijke arbitrage) </w:t>
      </w:r>
      <w:r w:rsidR="00CA43BC" w:rsidRPr="00E03D03">
        <w:rPr>
          <w:sz w:val="18"/>
          <w:szCs w:val="18"/>
        </w:rPr>
        <w:t xml:space="preserve">correctieve maatregelen en acties afgesproken, met inbegrip van de periode waarin deze acties moeten worden uitgevoerd en tot resultaat moeten leiden, alsook de wijze en de frequentie waarop het AGB hierover moet rapporteren. </w:t>
      </w:r>
    </w:p>
    <w:p w:rsidR="00CA43BC" w:rsidRPr="00E03D03" w:rsidRDefault="00CA43BC" w:rsidP="00E4012F">
      <w:pPr>
        <w:spacing w:after="0"/>
        <w:jc w:val="both"/>
        <w:rPr>
          <w:sz w:val="18"/>
          <w:szCs w:val="18"/>
        </w:rPr>
      </w:pPr>
      <w:r w:rsidRPr="00E03D03">
        <w:rPr>
          <w:sz w:val="18"/>
          <w:szCs w:val="18"/>
        </w:rPr>
        <w:t xml:space="preserve">Na deze afgesproken periode wordt de gewenste verbetering door de gemeenteraad geëvalueerd. </w:t>
      </w:r>
      <w:r w:rsidR="00DA6456" w:rsidRPr="00E03D03">
        <w:rPr>
          <w:sz w:val="18"/>
          <w:szCs w:val="18"/>
        </w:rPr>
        <w:t xml:space="preserve">Als </w:t>
      </w:r>
      <w:r w:rsidRPr="00E03D03">
        <w:rPr>
          <w:sz w:val="18"/>
          <w:szCs w:val="18"/>
        </w:rPr>
        <w:t>de gemeenteraad dan een blijvende niet-nakoming van de verbintenissen door het AGB vas</w:t>
      </w:r>
      <w:r w:rsidRPr="00E03D03">
        <w:rPr>
          <w:sz w:val="18"/>
          <w:szCs w:val="18"/>
        </w:rPr>
        <w:t>t</w:t>
      </w:r>
      <w:r w:rsidRPr="00E03D03">
        <w:rPr>
          <w:sz w:val="18"/>
          <w:szCs w:val="18"/>
        </w:rPr>
        <w:t xml:space="preserve">stelt, mag </w:t>
      </w:r>
      <w:r w:rsidR="00DA6456" w:rsidRPr="00E03D03">
        <w:rPr>
          <w:sz w:val="18"/>
          <w:szCs w:val="18"/>
        </w:rPr>
        <w:t>h</w:t>
      </w:r>
      <w:r w:rsidRPr="00E03D03">
        <w:rPr>
          <w:sz w:val="18"/>
          <w:szCs w:val="18"/>
        </w:rPr>
        <w:t>ij, na het horen van het AGB, het gemotiveerde besluit formuleren om de overee</w:t>
      </w:r>
      <w:r w:rsidRPr="00E03D03">
        <w:rPr>
          <w:sz w:val="18"/>
          <w:szCs w:val="18"/>
        </w:rPr>
        <w:t>n</w:t>
      </w:r>
      <w:r w:rsidRPr="00E03D03">
        <w:rPr>
          <w:sz w:val="18"/>
          <w:szCs w:val="18"/>
        </w:rPr>
        <w:t>komst te ontbinden.</w:t>
      </w:r>
    </w:p>
    <w:p w:rsidR="00DA6456" w:rsidRPr="00E03D03" w:rsidRDefault="00DA6456" w:rsidP="00E4012F">
      <w:pPr>
        <w:spacing w:after="0"/>
        <w:jc w:val="both"/>
        <w:rPr>
          <w:sz w:val="18"/>
          <w:szCs w:val="18"/>
        </w:rPr>
      </w:pPr>
    </w:p>
    <w:p w:rsidR="00CA43BC" w:rsidRPr="00E03D03" w:rsidRDefault="00CA43BC" w:rsidP="00E4012F">
      <w:pPr>
        <w:numPr>
          <w:ilvl w:val="0"/>
          <w:numId w:val="12"/>
        </w:numPr>
        <w:spacing w:after="0"/>
        <w:jc w:val="both"/>
        <w:rPr>
          <w:i/>
          <w:szCs w:val="20"/>
        </w:rPr>
      </w:pPr>
      <w:r w:rsidRPr="00E03D03">
        <w:rPr>
          <w:i/>
          <w:szCs w:val="20"/>
        </w:rPr>
        <w:t xml:space="preserve">Woonplaatskeuze, communicatie en mededelingen </w:t>
      </w:r>
    </w:p>
    <w:p w:rsidR="00CA43BC" w:rsidRPr="00E03D03" w:rsidRDefault="00CA43BC" w:rsidP="00E4012F">
      <w:pPr>
        <w:spacing w:after="0"/>
        <w:jc w:val="both"/>
        <w:rPr>
          <w:sz w:val="18"/>
          <w:szCs w:val="18"/>
        </w:rPr>
      </w:pPr>
    </w:p>
    <w:p w:rsidR="00AF3EC5" w:rsidRDefault="00AF3EC5" w:rsidP="00E4012F">
      <w:pPr>
        <w:numPr>
          <w:ilvl w:val="0"/>
          <w:numId w:val="35"/>
        </w:numPr>
        <w:spacing w:after="0"/>
        <w:ind w:left="397" w:hanging="397"/>
        <w:jc w:val="both"/>
        <w:rPr>
          <w:sz w:val="18"/>
          <w:szCs w:val="18"/>
        </w:rPr>
      </w:pPr>
      <w:r>
        <w:rPr>
          <w:sz w:val="18"/>
          <w:szCs w:val="18"/>
        </w:rPr>
        <w:t xml:space="preserve"> Dossierverantwoordelijke stad en AGB: </w:t>
      </w:r>
    </w:p>
    <w:p w:rsidR="00A3650C" w:rsidRPr="00E03D03" w:rsidRDefault="00AF3EC5" w:rsidP="00A3650C">
      <w:pPr>
        <w:spacing w:after="0"/>
        <w:ind w:firstLine="397"/>
        <w:jc w:val="both"/>
        <w:rPr>
          <w:sz w:val="18"/>
          <w:szCs w:val="18"/>
        </w:rPr>
      </w:pPr>
      <w:r w:rsidRPr="00E03D03">
        <w:rPr>
          <w:sz w:val="18"/>
          <w:szCs w:val="18"/>
        </w:rPr>
        <w:t xml:space="preserve">Kris Degraeve, financieel </w:t>
      </w:r>
      <w:r w:rsidR="00A3650C">
        <w:rPr>
          <w:sz w:val="18"/>
          <w:szCs w:val="18"/>
        </w:rPr>
        <w:t xml:space="preserve">directeur, </w:t>
      </w:r>
      <w:r w:rsidR="00A3650C" w:rsidRPr="00E03D03">
        <w:rPr>
          <w:sz w:val="18"/>
          <w:szCs w:val="18"/>
        </w:rPr>
        <w:t>058 33 55 20</w:t>
      </w:r>
      <w:r w:rsidR="00A3650C">
        <w:rPr>
          <w:sz w:val="18"/>
          <w:szCs w:val="18"/>
        </w:rPr>
        <w:t xml:space="preserve">, </w:t>
      </w:r>
      <w:hyperlink r:id="rId9" w:history="1">
        <w:r w:rsidR="00A3650C" w:rsidRPr="00E03D03">
          <w:rPr>
            <w:rStyle w:val="Hyperlink"/>
            <w:sz w:val="18"/>
            <w:szCs w:val="18"/>
          </w:rPr>
          <w:t>kris.degraeve@veurne.be</w:t>
        </w:r>
      </w:hyperlink>
      <w:r w:rsidR="00A3650C" w:rsidRPr="00E03D03">
        <w:rPr>
          <w:sz w:val="18"/>
          <w:szCs w:val="18"/>
        </w:rPr>
        <w:t xml:space="preserve"> </w:t>
      </w:r>
    </w:p>
    <w:p w:rsidR="00A3650C" w:rsidRDefault="00A3650C" w:rsidP="00A3650C">
      <w:pPr>
        <w:spacing w:after="0"/>
        <w:ind w:left="397"/>
        <w:jc w:val="both"/>
        <w:rPr>
          <w:sz w:val="18"/>
          <w:szCs w:val="18"/>
        </w:rPr>
      </w:pPr>
      <w:r>
        <w:rPr>
          <w:sz w:val="18"/>
          <w:szCs w:val="18"/>
        </w:rPr>
        <w:t>Joke Jonckheere, algemeen directeur, 058 33 55 03, joke.jonckheere@veurne.be</w:t>
      </w:r>
    </w:p>
    <w:p w:rsidR="00AF3EC5" w:rsidRDefault="00AF3EC5" w:rsidP="00AF3EC5">
      <w:pPr>
        <w:spacing w:after="0"/>
        <w:ind w:firstLine="397"/>
        <w:jc w:val="both"/>
        <w:rPr>
          <w:sz w:val="18"/>
          <w:szCs w:val="18"/>
        </w:rPr>
      </w:pPr>
      <w:r>
        <w:rPr>
          <w:sz w:val="18"/>
          <w:szCs w:val="18"/>
        </w:rPr>
        <w:t>Elke Louwye, financieel expert</w:t>
      </w:r>
      <w:r w:rsidR="00A3650C">
        <w:rPr>
          <w:sz w:val="18"/>
          <w:szCs w:val="18"/>
        </w:rPr>
        <w:t>, 058 33 55 13, elke.louwye@veurne.be</w:t>
      </w:r>
    </w:p>
    <w:p w:rsidR="00CA43BC" w:rsidRPr="00E03D03" w:rsidRDefault="00A3650C" w:rsidP="00A3650C">
      <w:pPr>
        <w:spacing w:after="0"/>
        <w:ind w:left="397"/>
        <w:jc w:val="both"/>
        <w:rPr>
          <w:sz w:val="18"/>
          <w:szCs w:val="18"/>
        </w:rPr>
      </w:pPr>
      <w:r>
        <w:rPr>
          <w:sz w:val="18"/>
          <w:szCs w:val="18"/>
        </w:rPr>
        <w:t xml:space="preserve">Adres: </w:t>
      </w:r>
      <w:r w:rsidR="001E5C69" w:rsidRPr="00E03D03">
        <w:rPr>
          <w:sz w:val="18"/>
          <w:szCs w:val="18"/>
        </w:rPr>
        <w:t>St.-Denisplaats 16, 8630 Veurne</w:t>
      </w:r>
    </w:p>
    <w:p w:rsidR="00A010A9" w:rsidRPr="00E03D03" w:rsidRDefault="00A010A9" w:rsidP="00E4012F">
      <w:pPr>
        <w:spacing w:after="0"/>
        <w:jc w:val="both"/>
        <w:rPr>
          <w:sz w:val="18"/>
          <w:szCs w:val="18"/>
        </w:rPr>
      </w:pPr>
    </w:p>
    <w:p w:rsidR="00A010A9" w:rsidRPr="00E03D03" w:rsidRDefault="00A010A9" w:rsidP="00E4012F">
      <w:pPr>
        <w:numPr>
          <w:ilvl w:val="0"/>
          <w:numId w:val="35"/>
        </w:numPr>
        <w:spacing w:after="0"/>
        <w:ind w:left="397" w:hanging="397"/>
        <w:jc w:val="both"/>
        <w:rPr>
          <w:sz w:val="18"/>
          <w:szCs w:val="18"/>
        </w:rPr>
      </w:pPr>
      <w:r w:rsidRPr="00E03D03">
        <w:rPr>
          <w:sz w:val="18"/>
          <w:szCs w:val="18"/>
        </w:rPr>
        <w:t>Alle correspondentie en uitwisseling van informatie of bescheiden in uitvoering van deze ove</w:t>
      </w:r>
      <w:r w:rsidRPr="00E03D03">
        <w:rPr>
          <w:sz w:val="18"/>
          <w:szCs w:val="18"/>
        </w:rPr>
        <w:t>r</w:t>
      </w:r>
      <w:r w:rsidRPr="00E03D03">
        <w:rPr>
          <w:sz w:val="18"/>
          <w:szCs w:val="18"/>
        </w:rPr>
        <w:t>eenkomst is rechtsgeldig gedaan voor zover deze persoon</w:t>
      </w:r>
      <w:r w:rsidR="001E5C69" w:rsidRPr="00E03D03">
        <w:rPr>
          <w:sz w:val="18"/>
          <w:szCs w:val="18"/>
        </w:rPr>
        <w:t>lijk</w:t>
      </w:r>
      <w:r w:rsidRPr="00E03D03">
        <w:rPr>
          <w:sz w:val="18"/>
          <w:szCs w:val="18"/>
        </w:rPr>
        <w:t xml:space="preserve"> wordt afgeleverd of via schrift</w:t>
      </w:r>
      <w:r w:rsidRPr="00E03D03">
        <w:rPr>
          <w:sz w:val="18"/>
          <w:szCs w:val="18"/>
        </w:rPr>
        <w:t>e</w:t>
      </w:r>
      <w:r w:rsidRPr="00E03D03">
        <w:rPr>
          <w:sz w:val="18"/>
          <w:szCs w:val="18"/>
        </w:rPr>
        <w:t>lijk bevestigde elektronische datacommunicatie gebeurt op één van de bovenvermelde coörd</w:t>
      </w:r>
      <w:r w:rsidRPr="00E03D03">
        <w:rPr>
          <w:sz w:val="18"/>
          <w:szCs w:val="18"/>
        </w:rPr>
        <w:t>i</w:t>
      </w:r>
      <w:r w:rsidRPr="00E03D03">
        <w:rPr>
          <w:sz w:val="18"/>
          <w:szCs w:val="18"/>
        </w:rPr>
        <w:t xml:space="preserve">naten, in de mate dat er niets anders geregeld is in deze overeenkomst. </w:t>
      </w:r>
    </w:p>
    <w:p w:rsidR="00A010A9" w:rsidRPr="00E03D03" w:rsidRDefault="00A010A9" w:rsidP="00E4012F">
      <w:pPr>
        <w:spacing w:after="0"/>
        <w:jc w:val="both"/>
        <w:rPr>
          <w:sz w:val="18"/>
          <w:szCs w:val="18"/>
        </w:rPr>
      </w:pPr>
    </w:p>
    <w:p w:rsidR="00A010A9" w:rsidRPr="00E03D03" w:rsidRDefault="00A010A9" w:rsidP="00E4012F">
      <w:pPr>
        <w:numPr>
          <w:ilvl w:val="0"/>
          <w:numId w:val="12"/>
        </w:numPr>
        <w:spacing w:after="0"/>
        <w:jc w:val="both"/>
        <w:rPr>
          <w:i/>
          <w:szCs w:val="20"/>
        </w:rPr>
      </w:pPr>
      <w:r w:rsidRPr="00E03D03">
        <w:rPr>
          <w:i/>
          <w:szCs w:val="20"/>
        </w:rPr>
        <w:t xml:space="preserve">Wijziging </w:t>
      </w:r>
    </w:p>
    <w:p w:rsidR="00A010A9" w:rsidRPr="00E03D03" w:rsidRDefault="00A010A9" w:rsidP="00E4012F">
      <w:pPr>
        <w:spacing w:after="0"/>
        <w:jc w:val="both"/>
        <w:rPr>
          <w:sz w:val="18"/>
          <w:szCs w:val="18"/>
        </w:rPr>
      </w:pPr>
    </w:p>
    <w:p w:rsidR="00A010A9" w:rsidRPr="00E03D03" w:rsidRDefault="00A010A9" w:rsidP="00E4012F">
      <w:pPr>
        <w:spacing w:after="0"/>
        <w:jc w:val="both"/>
        <w:rPr>
          <w:sz w:val="18"/>
          <w:szCs w:val="18"/>
        </w:rPr>
      </w:pPr>
      <w:r w:rsidRPr="00E03D03">
        <w:rPr>
          <w:sz w:val="18"/>
          <w:szCs w:val="18"/>
        </w:rPr>
        <w:t xml:space="preserve">Deze overeenkomst kan slechts worden gewijzigd bij akkoord van de partijen. </w:t>
      </w:r>
    </w:p>
    <w:p w:rsidR="001E5C69" w:rsidRPr="00E03D03" w:rsidRDefault="001E5C69" w:rsidP="00E4012F">
      <w:pPr>
        <w:spacing w:after="0"/>
        <w:jc w:val="both"/>
        <w:rPr>
          <w:sz w:val="18"/>
          <w:szCs w:val="18"/>
        </w:rPr>
      </w:pPr>
    </w:p>
    <w:p w:rsidR="00A010A9" w:rsidRPr="00E03D03" w:rsidRDefault="00A010A9" w:rsidP="00E4012F">
      <w:pPr>
        <w:numPr>
          <w:ilvl w:val="0"/>
          <w:numId w:val="12"/>
        </w:numPr>
        <w:spacing w:after="0"/>
        <w:jc w:val="both"/>
        <w:rPr>
          <w:i/>
          <w:szCs w:val="20"/>
        </w:rPr>
      </w:pPr>
      <w:r w:rsidRPr="00E03D03">
        <w:rPr>
          <w:i/>
          <w:szCs w:val="20"/>
        </w:rPr>
        <w:t xml:space="preserve">Deelbaarheid </w:t>
      </w:r>
    </w:p>
    <w:p w:rsidR="00CA58B3" w:rsidRPr="00E03D03" w:rsidRDefault="00CA58B3" w:rsidP="00E4012F">
      <w:pPr>
        <w:spacing w:after="0"/>
        <w:jc w:val="both"/>
        <w:rPr>
          <w:sz w:val="18"/>
          <w:szCs w:val="18"/>
        </w:rPr>
      </w:pPr>
    </w:p>
    <w:p w:rsidR="00CA58B3" w:rsidRPr="00E03D03" w:rsidRDefault="00CA58B3" w:rsidP="00E4012F">
      <w:pPr>
        <w:numPr>
          <w:ilvl w:val="0"/>
          <w:numId w:val="36"/>
        </w:numPr>
        <w:spacing w:after="0"/>
        <w:ind w:left="397" w:hanging="397"/>
        <w:jc w:val="both"/>
        <w:rPr>
          <w:sz w:val="18"/>
          <w:szCs w:val="18"/>
        </w:rPr>
      </w:pPr>
      <w:r w:rsidRPr="00E03D03">
        <w:rPr>
          <w:sz w:val="18"/>
          <w:szCs w:val="18"/>
        </w:rPr>
        <w:t>Indien krachtens wettelijke bepalingen van openbare orde of van dwingend recht één of meerdere bepalingen van de huidige overeenkomst niet</w:t>
      </w:r>
      <w:r w:rsidR="001E5C69" w:rsidRPr="00E03D03">
        <w:rPr>
          <w:sz w:val="18"/>
          <w:szCs w:val="18"/>
        </w:rPr>
        <w:t>ig</w:t>
      </w:r>
      <w:r w:rsidRPr="00E03D03">
        <w:rPr>
          <w:sz w:val="18"/>
          <w:szCs w:val="18"/>
        </w:rPr>
        <w:t xml:space="preserve"> of niet tegenstelbaar zouden zijn, dan zullen de artikelen die niet</w:t>
      </w:r>
      <w:r w:rsidR="001E5C69" w:rsidRPr="00E03D03">
        <w:rPr>
          <w:sz w:val="18"/>
          <w:szCs w:val="18"/>
        </w:rPr>
        <w:t>ig</w:t>
      </w:r>
      <w:r w:rsidRPr="00E03D03">
        <w:rPr>
          <w:sz w:val="18"/>
          <w:szCs w:val="18"/>
        </w:rPr>
        <w:t xml:space="preserve"> of niet tegenstelbaar zijn, als ongeschreven beschouwd wo</w:t>
      </w:r>
      <w:r w:rsidRPr="00E03D03">
        <w:rPr>
          <w:sz w:val="18"/>
          <w:szCs w:val="18"/>
        </w:rPr>
        <w:t>r</w:t>
      </w:r>
      <w:r w:rsidRPr="00E03D03">
        <w:rPr>
          <w:sz w:val="18"/>
          <w:szCs w:val="18"/>
        </w:rPr>
        <w:t xml:space="preserve">den. </w:t>
      </w:r>
    </w:p>
    <w:p w:rsidR="00CA58B3" w:rsidRPr="00E03D03" w:rsidRDefault="00CA58B3" w:rsidP="00E4012F">
      <w:pPr>
        <w:spacing w:after="0"/>
        <w:ind w:left="397"/>
        <w:jc w:val="both"/>
        <w:rPr>
          <w:sz w:val="18"/>
          <w:szCs w:val="18"/>
        </w:rPr>
      </w:pPr>
      <w:r w:rsidRPr="00E03D03">
        <w:rPr>
          <w:sz w:val="18"/>
          <w:szCs w:val="18"/>
        </w:rPr>
        <w:t>De nietigheid of niet tegenstelbaarheid van een bepaling in deze overeenkomst zal geenszins de nietigheid of d</w:t>
      </w:r>
      <w:r w:rsidR="00CC5D78" w:rsidRPr="00E03D03">
        <w:rPr>
          <w:sz w:val="18"/>
          <w:szCs w:val="18"/>
        </w:rPr>
        <w:t>e</w:t>
      </w:r>
      <w:r w:rsidRPr="00E03D03">
        <w:rPr>
          <w:sz w:val="18"/>
          <w:szCs w:val="18"/>
        </w:rPr>
        <w:t xml:space="preserve"> niet tegenstelbaarheid van de overige bepalingen van deze overeenkomst of van de overeenkomst zelf met zich brengen. </w:t>
      </w:r>
    </w:p>
    <w:p w:rsidR="00CA58B3" w:rsidRPr="00E03D03" w:rsidRDefault="00CA58B3" w:rsidP="00E4012F">
      <w:pPr>
        <w:spacing w:after="0"/>
        <w:jc w:val="both"/>
        <w:rPr>
          <w:sz w:val="18"/>
          <w:szCs w:val="18"/>
        </w:rPr>
      </w:pPr>
    </w:p>
    <w:p w:rsidR="00CA58B3" w:rsidRPr="00E03D03" w:rsidRDefault="00CA58B3" w:rsidP="00E4012F">
      <w:pPr>
        <w:numPr>
          <w:ilvl w:val="0"/>
          <w:numId w:val="36"/>
        </w:numPr>
        <w:spacing w:after="0"/>
        <w:ind w:left="397" w:hanging="397"/>
        <w:jc w:val="both"/>
        <w:rPr>
          <w:sz w:val="18"/>
          <w:szCs w:val="18"/>
        </w:rPr>
      </w:pPr>
      <w:r w:rsidRPr="00E03D03">
        <w:rPr>
          <w:sz w:val="18"/>
          <w:szCs w:val="18"/>
        </w:rPr>
        <w:t>Partijen nemen een inspanningsverbintenis op zich om, in voorkomend geval, de nietige bep</w:t>
      </w:r>
      <w:r w:rsidRPr="00E03D03">
        <w:rPr>
          <w:sz w:val="18"/>
          <w:szCs w:val="18"/>
        </w:rPr>
        <w:t>a</w:t>
      </w:r>
      <w:r w:rsidRPr="00E03D03">
        <w:rPr>
          <w:sz w:val="18"/>
          <w:szCs w:val="18"/>
        </w:rPr>
        <w:t>ling(en) te vervangen door een werkbare en geldige bepaling met een gelijkaardig resultaat, in die zin dat ten allen tijde het voorwerp van de huidige overeenkomst in essentie dient b</w:t>
      </w:r>
      <w:r w:rsidRPr="00E03D03">
        <w:rPr>
          <w:sz w:val="18"/>
          <w:szCs w:val="18"/>
        </w:rPr>
        <w:t>e</w:t>
      </w:r>
      <w:r w:rsidRPr="00E03D03">
        <w:rPr>
          <w:sz w:val="18"/>
          <w:szCs w:val="18"/>
        </w:rPr>
        <w:t xml:space="preserve">waard te blijven. </w:t>
      </w:r>
    </w:p>
    <w:p w:rsidR="00CA58B3" w:rsidRPr="00E03D03" w:rsidRDefault="00CA58B3" w:rsidP="00E4012F">
      <w:pPr>
        <w:spacing w:after="0"/>
        <w:jc w:val="both"/>
        <w:rPr>
          <w:sz w:val="18"/>
          <w:szCs w:val="18"/>
        </w:rPr>
      </w:pPr>
    </w:p>
    <w:p w:rsidR="00CA58B3" w:rsidRPr="00E03D03" w:rsidRDefault="00CA58B3" w:rsidP="00E4012F">
      <w:pPr>
        <w:numPr>
          <w:ilvl w:val="0"/>
          <w:numId w:val="12"/>
        </w:numPr>
        <w:spacing w:after="0"/>
        <w:jc w:val="both"/>
        <w:rPr>
          <w:i/>
          <w:szCs w:val="20"/>
        </w:rPr>
      </w:pPr>
      <w:r w:rsidRPr="00E03D03">
        <w:rPr>
          <w:i/>
          <w:szCs w:val="20"/>
        </w:rPr>
        <w:t xml:space="preserve">Overmacht en onvoorziene omstandigheden </w:t>
      </w:r>
    </w:p>
    <w:p w:rsidR="00CA58B3" w:rsidRPr="00E03D03" w:rsidRDefault="00CA58B3" w:rsidP="00E4012F">
      <w:pPr>
        <w:spacing w:after="0"/>
        <w:jc w:val="both"/>
        <w:rPr>
          <w:sz w:val="18"/>
          <w:szCs w:val="18"/>
        </w:rPr>
      </w:pPr>
    </w:p>
    <w:p w:rsidR="00CA58B3" w:rsidRPr="00E03D03" w:rsidRDefault="00CA58B3" w:rsidP="00E4012F">
      <w:pPr>
        <w:numPr>
          <w:ilvl w:val="0"/>
          <w:numId w:val="37"/>
        </w:numPr>
        <w:spacing w:after="0"/>
        <w:ind w:left="397" w:hanging="397"/>
        <w:jc w:val="both"/>
        <w:rPr>
          <w:sz w:val="18"/>
          <w:szCs w:val="18"/>
        </w:rPr>
      </w:pPr>
      <w:r w:rsidRPr="00E03D03">
        <w:rPr>
          <w:sz w:val="18"/>
          <w:szCs w:val="18"/>
        </w:rPr>
        <w:t>Partijen zijn niet aansprakelijk ten aanzien van elkaar wanneer zij hun verplichtingen krac</w:t>
      </w:r>
      <w:r w:rsidRPr="00E03D03">
        <w:rPr>
          <w:sz w:val="18"/>
          <w:szCs w:val="18"/>
        </w:rPr>
        <w:t>h</w:t>
      </w:r>
      <w:r w:rsidRPr="00E03D03">
        <w:rPr>
          <w:sz w:val="18"/>
          <w:szCs w:val="18"/>
        </w:rPr>
        <w:t xml:space="preserve">tens deze overeenkomst niet kunnen nakomen ingevolge bewezen overmacht. Overmacht moet in de gemeenrechtelijke zin van het woord worden toegepast. </w:t>
      </w:r>
    </w:p>
    <w:p w:rsidR="00CA58B3" w:rsidRPr="00E03D03" w:rsidRDefault="00CA58B3" w:rsidP="00E4012F">
      <w:pPr>
        <w:spacing w:after="0"/>
        <w:ind w:left="397"/>
        <w:jc w:val="both"/>
        <w:rPr>
          <w:sz w:val="18"/>
          <w:szCs w:val="18"/>
        </w:rPr>
      </w:pPr>
      <w:r w:rsidRPr="00E03D03">
        <w:rPr>
          <w:sz w:val="18"/>
          <w:szCs w:val="18"/>
        </w:rPr>
        <w:lastRenderedPageBreak/>
        <w:t>Partijen kunnen zich slechts beroepen op overmacht voor zover deze overmacht bij aanget</w:t>
      </w:r>
      <w:r w:rsidRPr="00E03D03">
        <w:rPr>
          <w:sz w:val="18"/>
          <w:szCs w:val="18"/>
        </w:rPr>
        <w:t>e</w:t>
      </w:r>
      <w:r w:rsidRPr="00E03D03">
        <w:rPr>
          <w:sz w:val="18"/>
          <w:szCs w:val="18"/>
        </w:rPr>
        <w:t xml:space="preserve">kend schrijven aan de andere partij wordt gemeld binnen de dertig kalenderdagen nadat zij zich heeft voorgedaan. </w:t>
      </w:r>
    </w:p>
    <w:p w:rsidR="00672B91" w:rsidRPr="00E03D03" w:rsidRDefault="0098511C" w:rsidP="00E4012F">
      <w:pPr>
        <w:spacing w:after="0"/>
        <w:ind w:left="397"/>
        <w:jc w:val="both"/>
        <w:rPr>
          <w:sz w:val="18"/>
          <w:szCs w:val="18"/>
        </w:rPr>
      </w:pPr>
      <w:r w:rsidRPr="00E03D03">
        <w:rPr>
          <w:sz w:val="18"/>
          <w:szCs w:val="18"/>
        </w:rPr>
        <w:t>In geval van overmacht zullen partijen in gemeen overleg beslissen de overeenkomst te he</w:t>
      </w:r>
      <w:r w:rsidRPr="00E03D03">
        <w:rPr>
          <w:sz w:val="18"/>
          <w:szCs w:val="18"/>
        </w:rPr>
        <w:t>r</w:t>
      </w:r>
      <w:r w:rsidRPr="00E03D03">
        <w:rPr>
          <w:sz w:val="18"/>
          <w:szCs w:val="18"/>
        </w:rPr>
        <w:t xml:space="preserve">zien. </w:t>
      </w:r>
    </w:p>
    <w:p w:rsidR="0098511C" w:rsidRPr="00E03D03" w:rsidRDefault="0098511C" w:rsidP="00E4012F">
      <w:pPr>
        <w:spacing w:after="0"/>
        <w:ind w:left="397"/>
        <w:jc w:val="both"/>
        <w:rPr>
          <w:sz w:val="18"/>
          <w:szCs w:val="18"/>
        </w:rPr>
      </w:pPr>
      <w:r w:rsidRPr="00E03D03">
        <w:rPr>
          <w:sz w:val="18"/>
          <w:szCs w:val="18"/>
        </w:rPr>
        <w:t>Indien de overmacht gedurende meer dan 20 kalenderdagen blijft aanhouden, heeft elke pa</w:t>
      </w:r>
      <w:r w:rsidRPr="00E03D03">
        <w:rPr>
          <w:sz w:val="18"/>
          <w:szCs w:val="18"/>
        </w:rPr>
        <w:t>r</w:t>
      </w:r>
      <w:r w:rsidRPr="00E03D03">
        <w:rPr>
          <w:sz w:val="18"/>
          <w:szCs w:val="18"/>
        </w:rPr>
        <w:t xml:space="preserve">tij het recht om de overeenkomst bij aangetekend schrijven </w:t>
      </w:r>
      <w:r w:rsidR="008C6FDF" w:rsidRPr="00E03D03">
        <w:rPr>
          <w:sz w:val="18"/>
          <w:szCs w:val="18"/>
        </w:rPr>
        <w:t xml:space="preserve">op te zeggen, zonder dat hierdoor partijen tegenover elkaar kunnen gehouden zijn tot schadevergoeding. De verzending van het aangetekende schrijven heeft de beëindiging van rechtswege van de overeenkomst tot gevolg. </w:t>
      </w:r>
    </w:p>
    <w:p w:rsidR="008C6FDF" w:rsidRPr="00E03D03" w:rsidRDefault="008C6FDF" w:rsidP="00E4012F">
      <w:pPr>
        <w:spacing w:after="0"/>
        <w:jc w:val="both"/>
        <w:rPr>
          <w:sz w:val="18"/>
          <w:szCs w:val="18"/>
        </w:rPr>
      </w:pPr>
    </w:p>
    <w:p w:rsidR="008C6FDF" w:rsidRPr="00E03D03" w:rsidRDefault="008C6FDF" w:rsidP="00E4012F">
      <w:pPr>
        <w:numPr>
          <w:ilvl w:val="0"/>
          <w:numId w:val="37"/>
        </w:numPr>
        <w:spacing w:after="0"/>
        <w:ind w:left="397" w:hanging="397"/>
        <w:jc w:val="both"/>
        <w:rPr>
          <w:sz w:val="18"/>
          <w:szCs w:val="18"/>
        </w:rPr>
      </w:pPr>
      <w:r w:rsidRPr="00E03D03">
        <w:rPr>
          <w:sz w:val="18"/>
          <w:szCs w:val="18"/>
        </w:rPr>
        <w:t>Indien er zich tijdens de uitvoering van de overeenkomst onvoorziene omstandigheden voo</w:t>
      </w:r>
      <w:r w:rsidRPr="00E03D03">
        <w:rPr>
          <w:sz w:val="18"/>
          <w:szCs w:val="18"/>
        </w:rPr>
        <w:t>r</w:t>
      </w:r>
      <w:r w:rsidRPr="00E03D03">
        <w:rPr>
          <w:sz w:val="18"/>
          <w:szCs w:val="18"/>
        </w:rPr>
        <w:t>doen, kan elke partij herziening van de overeenkomst verzoeken, inbegrepen het recht voor beide partijen op een passende compensatie, als aan de volgende cumulatieve voorwaarden is voldaan :</w:t>
      </w:r>
    </w:p>
    <w:p w:rsidR="00CC5D78" w:rsidRPr="00E03D03" w:rsidRDefault="00CC5D78" w:rsidP="00E4012F">
      <w:pPr>
        <w:spacing w:after="0"/>
        <w:jc w:val="both"/>
        <w:rPr>
          <w:sz w:val="18"/>
          <w:szCs w:val="18"/>
        </w:rPr>
      </w:pPr>
    </w:p>
    <w:p w:rsidR="008C6FDF" w:rsidRPr="00E03D03" w:rsidRDefault="008C6FDF" w:rsidP="00E4012F">
      <w:pPr>
        <w:numPr>
          <w:ilvl w:val="0"/>
          <w:numId w:val="8"/>
        </w:numPr>
        <w:spacing w:after="0"/>
        <w:jc w:val="both"/>
        <w:rPr>
          <w:sz w:val="18"/>
          <w:szCs w:val="18"/>
        </w:rPr>
      </w:pPr>
      <w:r w:rsidRPr="00E03D03">
        <w:rPr>
          <w:sz w:val="18"/>
          <w:szCs w:val="18"/>
        </w:rPr>
        <w:t xml:space="preserve">de omstandigheden dienen een abnormaal karakter te hebben ; </w:t>
      </w:r>
    </w:p>
    <w:p w:rsidR="008C6FDF" w:rsidRPr="00E03D03" w:rsidRDefault="008C6FDF" w:rsidP="00E4012F">
      <w:pPr>
        <w:numPr>
          <w:ilvl w:val="0"/>
          <w:numId w:val="8"/>
        </w:numPr>
        <w:spacing w:after="0"/>
        <w:jc w:val="both"/>
        <w:rPr>
          <w:sz w:val="18"/>
          <w:szCs w:val="18"/>
        </w:rPr>
      </w:pPr>
      <w:r w:rsidRPr="00E03D03">
        <w:rPr>
          <w:sz w:val="18"/>
          <w:szCs w:val="18"/>
        </w:rPr>
        <w:t xml:space="preserve">zij konden niet redelijkerwijze worden voorzien bij het sluiten van de overeenkomst </w:t>
      </w:r>
    </w:p>
    <w:p w:rsidR="008C6FDF" w:rsidRPr="00E03D03" w:rsidRDefault="008C6FDF" w:rsidP="00E4012F">
      <w:pPr>
        <w:numPr>
          <w:ilvl w:val="0"/>
          <w:numId w:val="8"/>
        </w:numPr>
        <w:spacing w:after="0"/>
        <w:jc w:val="both"/>
        <w:rPr>
          <w:sz w:val="18"/>
          <w:szCs w:val="18"/>
        </w:rPr>
      </w:pPr>
      <w:r w:rsidRPr="00E03D03">
        <w:rPr>
          <w:sz w:val="18"/>
          <w:szCs w:val="18"/>
        </w:rPr>
        <w:t>de vragen</w:t>
      </w:r>
      <w:r w:rsidR="001E5C69" w:rsidRPr="00E03D03">
        <w:rPr>
          <w:sz w:val="18"/>
          <w:szCs w:val="18"/>
        </w:rPr>
        <w:t>de</w:t>
      </w:r>
      <w:r w:rsidRPr="00E03D03">
        <w:rPr>
          <w:sz w:val="18"/>
          <w:szCs w:val="18"/>
        </w:rPr>
        <w:t xml:space="preserve"> partij heeft alle nodige inspanningen geleverd om de onvoorziene omstandi</w:t>
      </w:r>
      <w:r w:rsidRPr="00E03D03">
        <w:rPr>
          <w:sz w:val="18"/>
          <w:szCs w:val="18"/>
        </w:rPr>
        <w:t>g</w:t>
      </w:r>
      <w:r w:rsidRPr="00E03D03">
        <w:rPr>
          <w:sz w:val="18"/>
          <w:szCs w:val="18"/>
        </w:rPr>
        <w:t xml:space="preserve">heden te verhelpen of te vermijden ; </w:t>
      </w:r>
    </w:p>
    <w:p w:rsidR="008C6FDF" w:rsidRPr="00E03D03" w:rsidRDefault="008C6FDF" w:rsidP="00E4012F">
      <w:pPr>
        <w:numPr>
          <w:ilvl w:val="0"/>
          <w:numId w:val="8"/>
        </w:numPr>
        <w:spacing w:after="0"/>
        <w:jc w:val="both"/>
        <w:rPr>
          <w:sz w:val="18"/>
          <w:szCs w:val="18"/>
        </w:rPr>
      </w:pPr>
      <w:r w:rsidRPr="00E03D03">
        <w:rPr>
          <w:sz w:val="18"/>
          <w:szCs w:val="18"/>
        </w:rPr>
        <w:t xml:space="preserve">de onvoorziene omstandigheden maken de uitvoering van de overeenkomst aanzienlijk moeilijker of </w:t>
      </w:r>
      <w:r w:rsidR="001E5C69" w:rsidRPr="00E03D03">
        <w:rPr>
          <w:sz w:val="18"/>
          <w:szCs w:val="18"/>
        </w:rPr>
        <w:t>duurd</w:t>
      </w:r>
      <w:r w:rsidRPr="00E03D03">
        <w:rPr>
          <w:sz w:val="18"/>
          <w:szCs w:val="18"/>
        </w:rPr>
        <w:t xml:space="preserve">er. </w:t>
      </w:r>
    </w:p>
    <w:p w:rsidR="008C6FDF" w:rsidRPr="00E03D03" w:rsidRDefault="008C6FDF" w:rsidP="00E4012F">
      <w:pPr>
        <w:spacing w:after="0"/>
        <w:jc w:val="both"/>
        <w:rPr>
          <w:sz w:val="18"/>
          <w:szCs w:val="18"/>
        </w:rPr>
      </w:pPr>
    </w:p>
    <w:p w:rsidR="008C6FDF" w:rsidRPr="00E03D03" w:rsidRDefault="008C6FDF" w:rsidP="00E4012F">
      <w:pPr>
        <w:numPr>
          <w:ilvl w:val="0"/>
          <w:numId w:val="37"/>
        </w:numPr>
        <w:spacing w:after="0"/>
        <w:ind w:left="397" w:hanging="397"/>
        <w:jc w:val="both"/>
        <w:rPr>
          <w:sz w:val="18"/>
          <w:szCs w:val="18"/>
        </w:rPr>
      </w:pPr>
      <w:r w:rsidRPr="00E03D03">
        <w:rPr>
          <w:sz w:val="18"/>
          <w:szCs w:val="18"/>
        </w:rPr>
        <w:t>Indien, gelet op het specifieke karakter van de gemeente en het AGB als lokaal openbaar b</w:t>
      </w:r>
      <w:r w:rsidRPr="00E03D03">
        <w:rPr>
          <w:sz w:val="18"/>
          <w:szCs w:val="18"/>
        </w:rPr>
        <w:t>e</w:t>
      </w:r>
      <w:r w:rsidRPr="00E03D03">
        <w:rPr>
          <w:sz w:val="18"/>
          <w:szCs w:val="18"/>
        </w:rPr>
        <w:t>stuur, een beslissing van een hogere overheid die de gemeente of het AGB niet naast zich neer kan leggen</w:t>
      </w:r>
      <w:r w:rsidR="001E5C69" w:rsidRPr="00E03D03">
        <w:rPr>
          <w:sz w:val="18"/>
          <w:szCs w:val="18"/>
        </w:rPr>
        <w:t xml:space="preserve">, met zich </w:t>
      </w:r>
      <w:r w:rsidRPr="00E03D03">
        <w:rPr>
          <w:sz w:val="18"/>
          <w:szCs w:val="18"/>
        </w:rPr>
        <w:t>brengt dat de gehele of gedeeltelijke uitvoering van de overee</w:t>
      </w:r>
      <w:r w:rsidRPr="00E03D03">
        <w:rPr>
          <w:sz w:val="18"/>
          <w:szCs w:val="18"/>
        </w:rPr>
        <w:t>n</w:t>
      </w:r>
      <w:r w:rsidRPr="00E03D03">
        <w:rPr>
          <w:sz w:val="18"/>
          <w:szCs w:val="18"/>
        </w:rPr>
        <w:t>komst onmogelijk wordt gemaakt, wordt dit als een onvoorziene omstandigheid aanzien. Hie</w:t>
      </w:r>
      <w:r w:rsidRPr="00E03D03">
        <w:rPr>
          <w:sz w:val="18"/>
          <w:szCs w:val="18"/>
        </w:rPr>
        <w:t>r</w:t>
      </w:r>
      <w:r w:rsidRPr="00E03D03">
        <w:rPr>
          <w:sz w:val="18"/>
          <w:szCs w:val="18"/>
        </w:rPr>
        <w:t>onder worden onde</w:t>
      </w:r>
      <w:r w:rsidR="001E5C69" w:rsidRPr="00E03D03">
        <w:rPr>
          <w:sz w:val="18"/>
          <w:szCs w:val="18"/>
        </w:rPr>
        <w:t xml:space="preserve">r </w:t>
      </w:r>
      <w:r w:rsidRPr="00E03D03">
        <w:rPr>
          <w:sz w:val="18"/>
          <w:szCs w:val="18"/>
        </w:rPr>
        <w:t>meer verstaan het nemen van beslissingen ingevolge bindende adviezen van andere overheden en het verplicht nemen of ondergaan van begrotingsmaatregelen ing</w:t>
      </w:r>
      <w:r w:rsidRPr="00E03D03">
        <w:rPr>
          <w:sz w:val="18"/>
          <w:szCs w:val="18"/>
        </w:rPr>
        <w:t>e</w:t>
      </w:r>
      <w:r w:rsidRPr="00E03D03">
        <w:rPr>
          <w:sz w:val="18"/>
          <w:szCs w:val="18"/>
        </w:rPr>
        <w:t xml:space="preserve">volge het verplicht financieel evenwicht voor lokale besturen. </w:t>
      </w:r>
    </w:p>
    <w:p w:rsidR="001E5C69" w:rsidRPr="00E03D03" w:rsidRDefault="001E5C69" w:rsidP="00E4012F">
      <w:pPr>
        <w:spacing w:after="0"/>
        <w:jc w:val="both"/>
        <w:rPr>
          <w:sz w:val="18"/>
          <w:szCs w:val="18"/>
        </w:rPr>
      </w:pPr>
    </w:p>
    <w:p w:rsidR="008C6FDF" w:rsidRPr="00E03D03" w:rsidRDefault="008C6FDF" w:rsidP="00E4012F">
      <w:pPr>
        <w:numPr>
          <w:ilvl w:val="0"/>
          <w:numId w:val="12"/>
        </w:numPr>
        <w:spacing w:after="0"/>
        <w:jc w:val="both"/>
        <w:rPr>
          <w:i/>
          <w:szCs w:val="20"/>
        </w:rPr>
      </w:pPr>
      <w:r w:rsidRPr="00E03D03">
        <w:rPr>
          <w:i/>
          <w:szCs w:val="20"/>
        </w:rPr>
        <w:t xml:space="preserve">Overdracht </w:t>
      </w:r>
    </w:p>
    <w:p w:rsidR="008C6FDF" w:rsidRPr="00E03D03" w:rsidRDefault="008C6FDF" w:rsidP="00E4012F">
      <w:pPr>
        <w:spacing w:after="0"/>
        <w:jc w:val="both"/>
        <w:rPr>
          <w:sz w:val="18"/>
          <w:szCs w:val="18"/>
        </w:rPr>
      </w:pPr>
    </w:p>
    <w:p w:rsidR="008C6FDF" w:rsidRPr="00E03D03" w:rsidRDefault="008C6FDF" w:rsidP="00E4012F">
      <w:pPr>
        <w:spacing w:after="0"/>
        <w:jc w:val="both"/>
        <w:rPr>
          <w:sz w:val="18"/>
          <w:szCs w:val="18"/>
        </w:rPr>
      </w:pPr>
      <w:r w:rsidRPr="00E03D03">
        <w:rPr>
          <w:sz w:val="18"/>
          <w:szCs w:val="18"/>
        </w:rPr>
        <w:t xml:space="preserve">Het AGB kan, zonder schriftelijke toestemming van de gemeente, op straffe van ontbinding van rechtswege van deze overeenkomst </w:t>
      </w:r>
      <w:proofErr w:type="spellStart"/>
      <w:r w:rsidRPr="00E03D03">
        <w:rPr>
          <w:sz w:val="18"/>
          <w:szCs w:val="18"/>
        </w:rPr>
        <w:t>lasten</w:t>
      </w:r>
      <w:r w:rsidR="001E5C69" w:rsidRPr="00E03D03">
        <w:rPr>
          <w:sz w:val="18"/>
          <w:szCs w:val="18"/>
        </w:rPr>
        <w:t>s</w:t>
      </w:r>
      <w:proofErr w:type="spellEnd"/>
      <w:r w:rsidRPr="00E03D03">
        <w:rPr>
          <w:sz w:val="18"/>
          <w:szCs w:val="18"/>
        </w:rPr>
        <w:t xml:space="preserve"> het AGB, haar rechten en/of plichten uit deze ove</w:t>
      </w:r>
      <w:r w:rsidRPr="00E03D03">
        <w:rPr>
          <w:sz w:val="18"/>
          <w:szCs w:val="18"/>
        </w:rPr>
        <w:t>r</w:t>
      </w:r>
      <w:r w:rsidRPr="00E03D03">
        <w:rPr>
          <w:sz w:val="18"/>
          <w:szCs w:val="18"/>
        </w:rPr>
        <w:t xml:space="preserve">eenkomst noch geheel </w:t>
      </w:r>
      <w:r w:rsidR="001E5C69" w:rsidRPr="00E03D03">
        <w:rPr>
          <w:sz w:val="18"/>
          <w:szCs w:val="18"/>
        </w:rPr>
        <w:t xml:space="preserve">noch </w:t>
      </w:r>
      <w:r w:rsidRPr="00E03D03">
        <w:rPr>
          <w:sz w:val="18"/>
          <w:szCs w:val="18"/>
        </w:rPr>
        <w:t xml:space="preserve">gedeeltelijk overdragen. </w:t>
      </w:r>
    </w:p>
    <w:p w:rsidR="001E5C69" w:rsidRPr="00E03D03" w:rsidRDefault="001E5C69" w:rsidP="00E4012F">
      <w:pPr>
        <w:spacing w:after="0"/>
        <w:jc w:val="both"/>
        <w:rPr>
          <w:sz w:val="18"/>
          <w:szCs w:val="18"/>
        </w:rPr>
      </w:pPr>
    </w:p>
    <w:p w:rsidR="008C6FDF" w:rsidRPr="00E03D03" w:rsidRDefault="008C6FDF" w:rsidP="00E4012F">
      <w:pPr>
        <w:numPr>
          <w:ilvl w:val="0"/>
          <w:numId w:val="12"/>
        </w:numPr>
        <w:spacing w:after="0"/>
        <w:jc w:val="both"/>
        <w:rPr>
          <w:i/>
          <w:szCs w:val="20"/>
        </w:rPr>
      </w:pPr>
      <w:r w:rsidRPr="00E03D03">
        <w:rPr>
          <w:i/>
          <w:szCs w:val="20"/>
        </w:rPr>
        <w:t xml:space="preserve">Verzaking </w:t>
      </w:r>
    </w:p>
    <w:p w:rsidR="008C6FDF" w:rsidRPr="00E03D03" w:rsidRDefault="008C6FDF" w:rsidP="00E4012F">
      <w:pPr>
        <w:spacing w:after="0"/>
        <w:jc w:val="both"/>
        <w:rPr>
          <w:sz w:val="18"/>
          <w:szCs w:val="18"/>
        </w:rPr>
      </w:pPr>
    </w:p>
    <w:p w:rsidR="008C6FDF" w:rsidRPr="00E03D03" w:rsidRDefault="008C6FDF" w:rsidP="00E4012F">
      <w:pPr>
        <w:spacing w:after="0"/>
        <w:jc w:val="both"/>
        <w:rPr>
          <w:sz w:val="18"/>
          <w:szCs w:val="18"/>
        </w:rPr>
      </w:pPr>
      <w:r w:rsidRPr="00E03D03">
        <w:rPr>
          <w:sz w:val="18"/>
          <w:szCs w:val="18"/>
        </w:rPr>
        <w:t xml:space="preserve">De nalatigheden of vertraging van een partij bij de uitoefening van een recht of rechtsmiddel krachtens deze overeenkomst kan in geen geval beschouwd </w:t>
      </w:r>
      <w:r w:rsidR="00BE73D5" w:rsidRPr="00E03D03">
        <w:rPr>
          <w:sz w:val="18"/>
          <w:szCs w:val="18"/>
        </w:rPr>
        <w:t>worden als een verzaking aan dit recht of rechtsmiddel, of aan enig ander recht of rechtsmiddel waarop deze partij zich kan bero</w:t>
      </w:r>
      <w:r w:rsidR="00BE73D5" w:rsidRPr="00E03D03">
        <w:rPr>
          <w:sz w:val="18"/>
          <w:szCs w:val="18"/>
        </w:rPr>
        <w:t>e</w:t>
      </w:r>
      <w:r w:rsidR="00BE73D5" w:rsidRPr="00E03D03">
        <w:rPr>
          <w:sz w:val="18"/>
          <w:szCs w:val="18"/>
        </w:rPr>
        <w:t xml:space="preserve">pen krachtens deze overeenkomst. </w:t>
      </w:r>
    </w:p>
    <w:p w:rsidR="00BE73D5" w:rsidRPr="00E03D03" w:rsidRDefault="00BE73D5" w:rsidP="00E4012F">
      <w:pPr>
        <w:spacing w:after="0"/>
        <w:jc w:val="both"/>
        <w:rPr>
          <w:sz w:val="18"/>
          <w:szCs w:val="18"/>
        </w:rPr>
      </w:pPr>
      <w:r w:rsidRPr="00E03D03">
        <w:rPr>
          <w:sz w:val="18"/>
          <w:szCs w:val="18"/>
        </w:rPr>
        <w:t>Tenzij anders voorzien in deze overeenkomst, dient elke verzaking schriftelijk te gebeuren en ge</w:t>
      </w:r>
      <w:r w:rsidRPr="00E03D03">
        <w:rPr>
          <w:sz w:val="18"/>
          <w:szCs w:val="18"/>
        </w:rPr>
        <w:t>l</w:t>
      </w:r>
      <w:r w:rsidRPr="00E03D03">
        <w:rPr>
          <w:sz w:val="18"/>
          <w:szCs w:val="18"/>
        </w:rPr>
        <w:t xml:space="preserve">dig ondertekend te worden door de verzakende partij. </w:t>
      </w:r>
    </w:p>
    <w:p w:rsidR="00DE6F32" w:rsidRPr="00E03D03" w:rsidRDefault="00DE6F32" w:rsidP="00E4012F">
      <w:pPr>
        <w:spacing w:after="0"/>
        <w:jc w:val="both"/>
        <w:rPr>
          <w:sz w:val="18"/>
          <w:szCs w:val="18"/>
        </w:rPr>
      </w:pPr>
    </w:p>
    <w:p w:rsidR="00BE73D5" w:rsidRPr="00E03D03" w:rsidRDefault="00BE73D5" w:rsidP="00E4012F">
      <w:pPr>
        <w:numPr>
          <w:ilvl w:val="0"/>
          <w:numId w:val="12"/>
        </w:numPr>
        <w:spacing w:after="0"/>
        <w:jc w:val="both"/>
        <w:rPr>
          <w:i/>
          <w:szCs w:val="20"/>
        </w:rPr>
      </w:pPr>
      <w:r w:rsidRPr="00E03D03">
        <w:rPr>
          <w:i/>
          <w:szCs w:val="20"/>
        </w:rPr>
        <w:t xml:space="preserve">Toepasselijk recht en bevoegde rechtbank </w:t>
      </w:r>
    </w:p>
    <w:p w:rsidR="00BE73D5" w:rsidRPr="00E03D03" w:rsidRDefault="00BE73D5" w:rsidP="00E4012F">
      <w:pPr>
        <w:spacing w:after="0"/>
        <w:jc w:val="both"/>
        <w:rPr>
          <w:sz w:val="18"/>
          <w:szCs w:val="18"/>
        </w:rPr>
      </w:pPr>
    </w:p>
    <w:p w:rsidR="00BE73D5" w:rsidRPr="00E03D03" w:rsidRDefault="00BE73D5" w:rsidP="00E4012F">
      <w:pPr>
        <w:numPr>
          <w:ilvl w:val="0"/>
          <w:numId w:val="38"/>
        </w:numPr>
        <w:spacing w:after="0"/>
        <w:ind w:left="397" w:hanging="397"/>
        <w:jc w:val="both"/>
        <w:rPr>
          <w:sz w:val="18"/>
          <w:szCs w:val="18"/>
        </w:rPr>
      </w:pPr>
      <w:r w:rsidRPr="00E03D03">
        <w:rPr>
          <w:sz w:val="18"/>
          <w:szCs w:val="18"/>
        </w:rPr>
        <w:t xml:space="preserve">Deze overeenkomst wordt beheerst door en geïnterpreteerd volgens het Belgische recht. </w:t>
      </w:r>
    </w:p>
    <w:p w:rsidR="00BE73D5" w:rsidRPr="00E03D03" w:rsidRDefault="00BE73D5" w:rsidP="00E4012F">
      <w:pPr>
        <w:spacing w:after="0"/>
        <w:jc w:val="both"/>
        <w:rPr>
          <w:sz w:val="18"/>
          <w:szCs w:val="18"/>
        </w:rPr>
      </w:pPr>
    </w:p>
    <w:p w:rsidR="00BE73D5" w:rsidRPr="00E03D03" w:rsidRDefault="00BE73D5" w:rsidP="00E4012F">
      <w:pPr>
        <w:numPr>
          <w:ilvl w:val="0"/>
          <w:numId w:val="38"/>
        </w:numPr>
        <w:spacing w:after="0"/>
        <w:ind w:left="397" w:hanging="397"/>
        <w:jc w:val="both"/>
        <w:rPr>
          <w:sz w:val="18"/>
          <w:szCs w:val="18"/>
        </w:rPr>
      </w:pPr>
      <w:r w:rsidRPr="00E03D03">
        <w:rPr>
          <w:sz w:val="18"/>
          <w:szCs w:val="18"/>
        </w:rPr>
        <w:t>Elk geschil wordt tussen partijen behandeld waarbij steeds wordt gezocht naar een oplossing in der minne bij gebreke waaraan het geschil door de meest gerede partij onderworpen aan de uitsluitende bevoegdheid van de rechtbanken</w:t>
      </w:r>
      <w:r w:rsidR="001E5C69" w:rsidRPr="00E03D03">
        <w:rPr>
          <w:sz w:val="18"/>
          <w:szCs w:val="18"/>
        </w:rPr>
        <w:t>,</w:t>
      </w:r>
      <w:r w:rsidRPr="00E03D03">
        <w:rPr>
          <w:sz w:val="18"/>
          <w:szCs w:val="18"/>
        </w:rPr>
        <w:t xml:space="preserve"> </w:t>
      </w:r>
      <w:r w:rsidR="001E5C69" w:rsidRPr="00E03D03">
        <w:rPr>
          <w:sz w:val="18"/>
          <w:szCs w:val="18"/>
        </w:rPr>
        <w:t xml:space="preserve">bevoegd voor </w:t>
      </w:r>
      <w:r w:rsidRPr="00E03D03">
        <w:rPr>
          <w:sz w:val="18"/>
          <w:szCs w:val="18"/>
        </w:rPr>
        <w:t xml:space="preserve">het arrondissement </w:t>
      </w:r>
      <w:r w:rsidR="001E5C69" w:rsidRPr="00E03D03">
        <w:rPr>
          <w:sz w:val="18"/>
          <w:szCs w:val="18"/>
        </w:rPr>
        <w:t>Veurne.</w:t>
      </w:r>
    </w:p>
    <w:p w:rsidR="001E5C69" w:rsidRPr="00E03D03" w:rsidRDefault="001E5C69" w:rsidP="00E4012F">
      <w:pPr>
        <w:spacing w:after="0"/>
        <w:jc w:val="both"/>
        <w:rPr>
          <w:sz w:val="18"/>
          <w:szCs w:val="18"/>
        </w:rPr>
      </w:pPr>
    </w:p>
    <w:p w:rsidR="00BE73D5" w:rsidRPr="00E03D03" w:rsidRDefault="00F02441" w:rsidP="00E4012F">
      <w:pPr>
        <w:numPr>
          <w:ilvl w:val="0"/>
          <w:numId w:val="12"/>
        </w:numPr>
        <w:spacing w:after="0"/>
        <w:jc w:val="both"/>
        <w:rPr>
          <w:i/>
          <w:szCs w:val="20"/>
        </w:rPr>
      </w:pPr>
      <w:r w:rsidRPr="00E03D03">
        <w:rPr>
          <w:i/>
          <w:szCs w:val="20"/>
        </w:rPr>
        <w:lastRenderedPageBreak/>
        <w:t xml:space="preserve">Bekendmaking </w:t>
      </w:r>
    </w:p>
    <w:p w:rsidR="00F02441" w:rsidRPr="00E03D03" w:rsidRDefault="00F02441" w:rsidP="00E4012F">
      <w:pPr>
        <w:spacing w:after="0"/>
        <w:jc w:val="both"/>
        <w:rPr>
          <w:sz w:val="18"/>
          <w:szCs w:val="18"/>
        </w:rPr>
      </w:pPr>
    </w:p>
    <w:p w:rsidR="00F02441" w:rsidRPr="00E03D03" w:rsidRDefault="00F02441" w:rsidP="00E4012F">
      <w:pPr>
        <w:spacing w:after="0"/>
        <w:jc w:val="both"/>
        <w:rPr>
          <w:sz w:val="18"/>
          <w:szCs w:val="18"/>
        </w:rPr>
      </w:pPr>
      <w:r w:rsidRPr="00E03D03">
        <w:rPr>
          <w:sz w:val="18"/>
          <w:szCs w:val="18"/>
        </w:rPr>
        <w:t>Deze beheersovereenkomst, evenals elke verlenging, wijziging, schorsing of ontbinding ervan, wordt ter inzage neergelegd op het secretariaat van de gemeente en het AGB voor publicatie e</w:t>
      </w:r>
      <w:r w:rsidRPr="00E03D03">
        <w:rPr>
          <w:sz w:val="18"/>
          <w:szCs w:val="18"/>
        </w:rPr>
        <w:t>r</w:t>
      </w:r>
      <w:r w:rsidRPr="00E03D03">
        <w:rPr>
          <w:sz w:val="18"/>
          <w:szCs w:val="18"/>
        </w:rPr>
        <w:t xml:space="preserve">van op de gemeentelijke website en uithanging. </w:t>
      </w:r>
    </w:p>
    <w:p w:rsidR="00DE355E" w:rsidRDefault="00DE355E" w:rsidP="00E4012F">
      <w:pPr>
        <w:spacing w:after="0"/>
        <w:jc w:val="both"/>
        <w:rPr>
          <w:sz w:val="18"/>
          <w:szCs w:val="18"/>
        </w:rPr>
      </w:pPr>
    </w:p>
    <w:p w:rsidR="00E03D03" w:rsidRPr="00DC014D" w:rsidRDefault="00E03D03" w:rsidP="00DC014D">
      <w:pPr>
        <w:numPr>
          <w:ilvl w:val="0"/>
          <w:numId w:val="12"/>
        </w:numPr>
        <w:spacing w:after="0"/>
        <w:jc w:val="both"/>
        <w:rPr>
          <w:i/>
          <w:szCs w:val="20"/>
        </w:rPr>
      </w:pPr>
      <w:r w:rsidRPr="00E03D03">
        <w:rPr>
          <w:i/>
          <w:szCs w:val="20"/>
        </w:rPr>
        <w:t>Overgangsmaatregel</w:t>
      </w:r>
    </w:p>
    <w:p w:rsidR="00E03D03" w:rsidRDefault="00E03D03" w:rsidP="00E4012F">
      <w:pPr>
        <w:spacing w:after="0"/>
        <w:jc w:val="both"/>
        <w:rPr>
          <w:sz w:val="18"/>
          <w:szCs w:val="18"/>
        </w:rPr>
      </w:pPr>
    </w:p>
    <w:p w:rsidR="00E03D03" w:rsidRPr="0080087E" w:rsidRDefault="00E03D03" w:rsidP="00E03D03">
      <w:pPr>
        <w:rPr>
          <w:sz w:val="16"/>
          <w:szCs w:val="16"/>
        </w:rPr>
      </w:pPr>
      <w:r>
        <w:rPr>
          <w:sz w:val="16"/>
          <w:szCs w:val="16"/>
        </w:rPr>
        <w:t xml:space="preserve">De </w:t>
      </w:r>
      <w:r w:rsidRPr="00A4727B">
        <w:rPr>
          <w:sz w:val="16"/>
          <w:szCs w:val="16"/>
        </w:rPr>
        <w:t xml:space="preserve">beheersovereenkomst 2014-2019 tussen de stad Veurne en het Autonoom Gemeentebedrijf Veurne zoals vastgesteld door de raad van bestuur van </w:t>
      </w:r>
      <w:r w:rsidR="002B0C41" w:rsidRPr="00A4727B">
        <w:rPr>
          <w:sz w:val="16"/>
          <w:szCs w:val="16"/>
        </w:rPr>
        <w:t xml:space="preserve">9 februari 2016 en de gemeenteraad op 22 februari 2016 </w:t>
      </w:r>
      <w:r w:rsidRPr="00A4727B">
        <w:rPr>
          <w:sz w:val="16"/>
          <w:szCs w:val="16"/>
        </w:rPr>
        <w:t>wordt opgeheven vanaf het moment van ondertekening van onderhavige overeenkomst.</w:t>
      </w:r>
    </w:p>
    <w:p w:rsidR="00E03D03" w:rsidRPr="00E03D03" w:rsidRDefault="00E03D03" w:rsidP="00E4012F">
      <w:pPr>
        <w:spacing w:after="0"/>
        <w:jc w:val="both"/>
        <w:rPr>
          <w:sz w:val="18"/>
          <w:szCs w:val="18"/>
        </w:rPr>
      </w:pPr>
    </w:p>
    <w:p w:rsidR="00DE355E" w:rsidRPr="00E03D03" w:rsidRDefault="00DE355E" w:rsidP="00DE355E">
      <w:pPr>
        <w:spacing w:after="0"/>
        <w:jc w:val="center"/>
        <w:rPr>
          <w:sz w:val="18"/>
          <w:szCs w:val="18"/>
        </w:rPr>
      </w:pPr>
      <w:r w:rsidRPr="00E03D03">
        <w:rPr>
          <w:sz w:val="18"/>
          <w:szCs w:val="18"/>
        </w:rPr>
        <w:t>_________</w:t>
      </w:r>
      <w:r w:rsidRPr="00E03D03">
        <w:rPr>
          <w:rFonts w:ascii="Calibri" w:hAnsi="Calibri"/>
          <w:sz w:val="18"/>
          <w:szCs w:val="18"/>
        </w:rPr>
        <w:t>∆</w:t>
      </w:r>
      <w:r w:rsidRPr="00E03D03">
        <w:rPr>
          <w:sz w:val="18"/>
          <w:szCs w:val="18"/>
        </w:rPr>
        <w:t>_________</w:t>
      </w:r>
    </w:p>
    <w:p w:rsidR="00F02441" w:rsidRPr="00E03D03" w:rsidRDefault="00F02441" w:rsidP="00E4012F">
      <w:pPr>
        <w:spacing w:after="0"/>
        <w:jc w:val="both"/>
        <w:rPr>
          <w:sz w:val="18"/>
          <w:szCs w:val="18"/>
        </w:rPr>
      </w:pPr>
    </w:p>
    <w:p w:rsidR="00BF7E5C" w:rsidRPr="00E03D03" w:rsidRDefault="00BF7E5C" w:rsidP="00E4012F">
      <w:pPr>
        <w:spacing w:after="0"/>
        <w:jc w:val="both"/>
        <w:rPr>
          <w:sz w:val="18"/>
          <w:szCs w:val="18"/>
        </w:rPr>
      </w:pPr>
    </w:p>
    <w:p w:rsidR="00F02441" w:rsidRPr="00E03D03" w:rsidRDefault="00F02441" w:rsidP="00E4012F">
      <w:pPr>
        <w:spacing w:after="0"/>
        <w:jc w:val="both"/>
        <w:rPr>
          <w:sz w:val="18"/>
          <w:szCs w:val="18"/>
        </w:rPr>
      </w:pPr>
      <w:r w:rsidRPr="00E03D03">
        <w:rPr>
          <w:sz w:val="18"/>
          <w:szCs w:val="18"/>
        </w:rPr>
        <w:t xml:space="preserve">Opgemaakt te </w:t>
      </w:r>
      <w:r w:rsidR="001E5C69" w:rsidRPr="00E03D03">
        <w:rPr>
          <w:sz w:val="18"/>
          <w:szCs w:val="18"/>
        </w:rPr>
        <w:t xml:space="preserve">Veurne </w:t>
      </w:r>
      <w:r w:rsidRPr="00E03D03">
        <w:rPr>
          <w:sz w:val="18"/>
          <w:szCs w:val="18"/>
        </w:rPr>
        <w:t>op</w:t>
      </w:r>
      <w:r w:rsidR="001E5C69" w:rsidRPr="00E03D03">
        <w:rPr>
          <w:sz w:val="18"/>
          <w:szCs w:val="18"/>
        </w:rPr>
        <w:t xml:space="preserve"> </w:t>
      </w:r>
      <w:r w:rsidR="00AF3EC5">
        <w:rPr>
          <w:sz w:val="18"/>
          <w:szCs w:val="18"/>
        </w:rPr>
        <w:fldChar w:fldCharType="begin"/>
      </w:r>
      <w:r w:rsidR="00AF3EC5">
        <w:rPr>
          <w:sz w:val="18"/>
          <w:szCs w:val="18"/>
        </w:rPr>
        <w:instrText xml:space="preserve"> TIME \@ "dddd d MMMM yyyy" </w:instrText>
      </w:r>
      <w:r w:rsidR="00AF3EC5">
        <w:rPr>
          <w:sz w:val="18"/>
          <w:szCs w:val="18"/>
        </w:rPr>
        <w:fldChar w:fldCharType="separate"/>
      </w:r>
      <w:r w:rsidR="00CF57F0">
        <w:rPr>
          <w:noProof/>
          <w:sz w:val="18"/>
          <w:szCs w:val="18"/>
        </w:rPr>
        <w:t>maandag 3 juni 2019</w:t>
      </w:r>
      <w:r w:rsidR="00AF3EC5">
        <w:rPr>
          <w:sz w:val="18"/>
          <w:szCs w:val="18"/>
        </w:rPr>
        <w:fldChar w:fldCharType="end"/>
      </w:r>
      <w:r w:rsidR="00AF3EC5">
        <w:rPr>
          <w:sz w:val="18"/>
          <w:szCs w:val="18"/>
        </w:rPr>
        <w:t xml:space="preserve"> </w:t>
      </w:r>
      <w:r w:rsidRPr="00E03D03">
        <w:rPr>
          <w:sz w:val="18"/>
          <w:szCs w:val="18"/>
        </w:rPr>
        <w:t>in twee exemplaren</w:t>
      </w:r>
      <w:r w:rsidR="001E5C69" w:rsidRPr="00E03D03">
        <w:rPr>
          <w:sz w:val="18"/>
          <w:szCs w:val="18"/>
        </w:rPr>
        <w:t>,</w:t>
      </w:r>
      <w:r w:rsidRPr="00E03D03">
        <w:rPr>
          <w:sz w:val="18"/>
          <w:szCs w:val="18"/>
        </w:rPr>
        <w:t xml:space="preserve"> waarvan elke partij </w:t>
      </w:r>
      <w:r w:rsidR="00BF7E5C" w:rsidRPr="00E03D03">
        <w:rPr>
          <w:sz w:val="18"/>
          <w:szCs w:val="18"/>
        </w:rPr>
        <w:t>erkent</w:t>
      </w:r>
      <w:r w:rsidR="001E5C69" w:rsidRPr="00E03D03">
        <w:rPr>
          <w:sz w:val="18"/>
          <w:szCs w:val="18"/>
        </w:rPr>
        <w:t xml:space="preserve"> </w:t>
      </w:r>
      <w:r w:rsidRPr="00E03D03">
        <w:rPr>
          <w:sz w:val="18"/>
          <w:szCs w:val="18"/>
        </w:rPr>
        <w:t xml:space="preserve">er één te hebben ontvangen. </w:t>
      </w:r>
    </w:p>
    <w:p w:rsidR="00BF7E5C" w:rsidRPr="00E03D03" w:rsidRDefault="00BF7E5C" w:rsidP="00E4012F">
      <w:pPr>
        <w:spacing w:after="0"/>
        <w:jc w:val="both"/>
        <w:rPr>
          <w:sz w:val="18"/>
          <w:szCs w:val="18"/>
        </w:rPr>
      </w:pPr>
    </w:p>
    <w:p w:rsidR="00BF7E5C" w:rsidRPr="00E03D03" w:rsidRDefault="00BF7E5C" w:rsidP="00E4012F">
      <w:pPr>
        <w:spacing w:after="0"/>
        <w:jc w:val="both"/>
        <w:rPr>
          <w:sz w:val="18"/>
          <w:szCs w:val="18"/>
        </w:rPr>
      </w:pPr>
    </w:p>
    <w:p w:rsidR="00F02441" w:rsidRPr="00E03D03" w:rsidRDefault="00F02441" w:rsidP="00E4012F">
      <w:pPr>
        <w:spacing w:after="0"/>
        <w:jc w:val="both"/>
        <w:rPr>
          <w:sz w:val="18"/>
          <w:szCs w:val="18"/>
        </w:rPr>
      </w:pPr>
      <w:r w:rsidRPr="00E03D03">
        <w:rPr>
          <w:sz w:val="18"/>
          <w:szCs w:val="18"/>
        </w:rPr>
        <w:t xml:space="preserve">Voor de gemeente, </w:t>
      </w:r>
    </w:p>
    <w:p w:rsidR="001E5C69" w:rsidRPr="00E03D03" w:rsidRDefault="001E5C69" w:rsidP="00E4012F">
      <w:pPr>
        <w:spacing w:after="0"/>
        <w:jc w:val="both"/>
        <w:rPr>
          <w:sz w:val="18"/>
          <w:szCs w:val="18"/>
        </w:rPr>
      </w:pPr>
      <w:bookmarkStart w:id="0" w:name="_GoBack"/>
      <w:bookmarkEnd w:id="0"/>
    </w:p>
    <w:p w:rsidR="00DE355E" w:rsidRPr="00E03D03" w:rsidRDefault="00DE355E" w:rsidP="00E4012F">
      <w:pPr>
        <w:spacing w:after="0"/>
        <w:jc w:val="both"/>
        <w:rPr>
          <w:sz w:val="18"/>
          <w:szCs w:val="18"/>
        </w:rPr>
      </w:pPr>
    </w:p>
    <w:p w:rsidR="00BF7E5C" w:rsidRPr="00E03D03" w:rsidRDefault="00BF7E5C" w:rsidP="00E4012F">
      <w:pPr>
        <w:spacing w:after="0"/>
        <w:jc w:val="both"/>
        <w:rPr>
          <w:sz w:val="18"/>
          <w:szCs w:val="18"/>
        </w:rPr>
      </w:pPr>
    </w:p>
    <w:p w:rsidR="00DE355E" w:rsidRPr="00E03D03" w:rsidRDefault="00DE355E" w:rsidP="00E4012F">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tabs>
          <w:tab w:val="left" w:pos="5529"/>
        </w:tabs>
        <w:spacing w:after="0" w:line="240" w:lineRule="auto"/>
        <w:rPr>
          <w:rFonts w:ascii="Calibri" w:eastAsia="Times New Roman" w:hAnsi="Calibri" w:cs="Calibri"/>
          <w:i/>
          <w:iCs/>
          <w:szCs w:val="20"/>
        </w:rPr>
      </w:pPr>
      <w:r w:rsidRPr="00E03D03">
        <w:rPr>
          <w:rFonts w:ascii="Calibri" w:eastAsia="Times New Roman" w:hAnsi="Calibri" w:cs="Calibri"/>
          <w:i/>
          <w:iCs/>
          <w:szCs w:val="20"/>
        </w:rPr>
        <w:tab/>
      </w:r>
    </w:p>
    <w:p w:rsidR="00AC4ED4" w:rsidRDefault="00AC4ED4" w:rsidP="00DE355E">
      <w:pPr>
        <w:tabs>
          <w:tab w:val="left" w:pos="5529"/>
        </w:tabs>
        <w:spacing w:after="0" w:line="240" w:lineRule="auto"/>
        <w:rPr>
          <w:rFonts w:ascii="Calibri" w:eastAsia="Times New Roman" w:hAnsi="Calibri" w:cs="Calibri"/>
          <w:i/>
          <w:iCs/>
          <w:szCs w:val="20"/>
        </w:rPr>
      </w:pPr>
      <w:r w:rsidRPr="00AC4ED4">
        <w:rPr>
          <w:rFonts w:ascii="Calibri" w:eastAsia="Times New Roman" w:hAnsi="Calibri" w:cs="Calibri"/>
          <w:i/>
          <w:iCs/>
          <w:szCs w:val="20"/>
        </w:rPr>
        <w:t>Joke J</w:t>
      </w:r>
      <w:r>
        <w:rPr>
          <w:rFonts w:ascii="Calibri" w:eastAsia="Times New Roman" w:hAnsi="Calibri" w:cs="Calibri"/>
          <w:i/>
          <w:iCs/>
          <w:szCs w:val="20"/>
        </w:rPr>
        <w:t>onckheere</w:t>
      </w:r>
      <w:r>
        <w:rPr>
          <w:rFonts w:ascii="Calibri" w:eastAsia="Times New Roman" w:hAnsi="Calibri" w:cs="Calibri"/>
          <w:i/>
          <w:iCs/>
          <w:szCs w:val="20"/>
        </w:rPr>
        <w:tab/>
        <w:t>Peter Roose</w:t>
      </w:r>
    </w:p>
    <w:p w:rsidR="00DE355E" w:rsidRPr="00AC4ED4" w:rsidRDefault="00EB4754" w:rsidP="00DE355E">
      <w:pPr>
        <w:tabs>
          <w:tab w:val="left" w:pos="5529"/>
        </w:tabs>
        <w:spacing w:after="0" w:line="240" w:lineRule="auto"/>
        <w:rPr>
          <w:rFonts w:ascii="Calibri" w:eastAsia="Times New Roman" w:hAnsi="Calibri" w:cs="Calibri"/>
          <w:i/>
          <w:iCs/>
          <w:szCs w:val="20"/>
        </w:rPr>
      </w:pPr>
      <w:r>
        <w:rPr>
          <w:rFonts w:ascii="Calibri" w:eastAsia="Times New Roman" w:hAnsi="Calibri" w:cs="Calibri"/>
          <w:i/>
          <w:iCs/>
          <w:szCs w:val="20"/>
        </w:rPr>
        <w:t>a</w:t>
      </w:r>
      <w:r w:rsidR="00AF3EC5">
        <w:rPr>
          <w:rFonts w:ascii="Calibri" w:eastAsia="Times New Roman" w:hAnsi="Calibri" w:cs="Calibri"/>
          <w:i/>
          <w:iCs/>
          <w:szCs w:val="20"/>
        </w:rPr>
        <w:t>lgemeen directeur</w:t>
      </w:r>
      <w:r w:rsidR="00DE355E" w:rsidRPr="00AC4ED4">
        <w:rPr>
          <w:rFonts w:ascii="Calibri" w:eastAsia="Times New Roman" w:hAnsi="Calibri" w:cs="Calibri"/>
          <w:i/>
          <w:iCs/>
          <w:szCs w:val="20"/>
        </w:rPr>
        <w:tab/>
      </w:r>
      <w:r w:rsidR="00AC4ED4">
        <w:rPr>
          <w:rFonts w:ascii="Calibri" w:eastAsia="Times New Roman" w:hAnsi="Calibri" w:cs="Calibri"/>
          <w:i/>
          <w:iCs/>
          <w:szCs w:val="20"/>
        </w:rPr>
        <w:t>burgemeester</w:t>
      </w:r>
      <w:r w:rsidR="00DE355E" w:rsidRPr="00AC4ED4">
        <w:rPr>
          <w:rFonts w:ascii="Calibri" w:eastAsia="Times New Roman" w:hAnsi="Calibri" w:cs="Calibri"/>
          <w:i/>
          <w:iCs/>
          <w:szCs w:val="20"/>
        </w:rPr>
        <w:t xml:space="preserve"> </w:t>
      </w: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r w:rsidRPr="00E03D03">
        <w:rPr>
          <w:sz w:val="18"/>
          <w:szCs w:val="18"/>
        </w:rPr>
        <w:t xml:space="preserve">Voor het AGB, </w:t>
      </w: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Pr="00E03D03" w:rsidRDefault="00DE355E" w:rsidP="00DE355E">
      <w:pPr>
        <w:spacing w:after="0"/>
        <w:jc w:val="both"/>
        <w:rPr>
          <w:sz w:val="18"/>
          <w:szCs w:val="18"/>
        </w:rPr>
      </w:pPr>
    </w:p>
    <w:p w:rsidR="00DE355E" w:rsidRDefault="00AC4ED4" w:rsidP="00AC4ED4">
      <w:pPr>
        <w:tabs>
          <w:tab w:val="left" w:pos="5529"/>
        </w:tabs>
        <w:spacing w:after="0" w:line="240" w:lineRule="auto"/>
        <w:rPr>
          <w:rFonts w:ascii="Calibri" w:eastAsia="Times New Roman" w:hAnsi="Calibri" w:cs="Calibri"/>
          <w:i/>
          <w:iCs/>
          <w:szCs w:val="20"/>
        </w:rPr>
      </w:pPr>
      <w:r>
        <w:rPr>
          <w:rFonts w:ascii="Calibri" w:eastAsia="Times New Roman" w:hAnsi="Calibri" w:cs="Calibri"/>
          <w:i/>
          <w:iCs/>
          <w:szCs w:val="20"/>
        </w:rPr>
        <w:t>Peter Roose</w:t>
      </w:r>
    </w:p>
    <w:p w:rsidR="00AC4ED4" w:rsidRPr="00AC4ED4" w:rsidRDefault="00AC4ED4" w:rsidP="00AC4ED4">
      <w:pPr>
        <w:tabs>
          <w:tab w:val="left" w:pos="5529"/>
        </w:tabs>
        <w:spacing w:after="0" w:line="240" w:lineRule="auto"/>
        <w:rPr>
          <w:rFonts w:ascii="Calibri" w:eastAsia="Times New Roman" w:hAnsi="Calibri" w:cs="Calibri"/>
          <w:i/>
          <w:iCs/>
          <w:szCs w:val="20"/>
        </w:rPr>
      </w:pPr>
      <w:r>
        <w:rPr>
          <w:rFonts w:ascii="Calibri" w:eastAsia="Times New Roman" w:hAnsi="Calibri" w:cs="Calibri"/>
          <w:i/>
          <w:iCs/>
          <w:szCs w:val="20"/>
        </w:rPr>
        <w:t>voorzitter</w:t>
      </w:r>
    </w:p>
    <w:p w:rsidR="00BF7E5C" w:rsidRPr="000F330C" w:rsidRDefault="00BF7E5C" w:rsidP="00E4012F">
      <w:pPr>
        <w:spacing w:after="0"/>
        <w:jc w:val="both"/>
        <w:rPr>
          <w:sz w:val="18"/>
          <w:szCs w:val="18"/>
        </w:rPr>
      </w:pPr>
    </w:p>
    <w:p w:rsidR="00BF7E5C" w:rsidRDefault="00BF7E5C" w:rsidP="00E4012F">
      <w:pPr>
        <w:spacing w:after="0"/>
        <w:jc w:val="both"/>
        <w:rPr>
          <w:sz w:val="18"/>
          <w:szCs w:val="18"/>
        </w:rPr>
      </w:pPr>
    </w:p>
    <w:p w:rsidR="000F330C" w:rsidRDefault="000F330C" w:rsidP="00E4012F">
      <w:pPr>
        <w:spacing w:after="0"/>
        <w:jc w:val="both"/>
        <w:rPr>
          <w:sz w:val="18"/>
          <w:szCs w:val="18"/>
        </w:rPr>
      </w:pPr>
    </w:p>
    <w:p w:rsidR="00D13B36" w:rsidRDefault="00D13B36" w:rsidP="00E4012F">
      <w:pPr>
        <w:spacing w:after="0"/>
        <w:jc w:val="both"/>
        <w:rPr>
          <w:sz w:val="18"/>
          <w:szCs w:val="18"/>
        </w:rPr>
      </w:pPr>
    </w:p>
    <w:sectPr w:rsidR="00D13B36" w:rsidSect="00E4012F">
      <w:headerReference w:type="default" r:id="rId10"/>
      <w:footerReference w:type="default" r:id="rId11"/>
      <w:pgSz w:w="11906" w:h="16838" w:code="9"/>
      <w:pgMar w:top="2155" w:right="1418" w:bottom="1247" w:left="147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71" w:rsidRDefault="00A62771" w:rsidP="008754EC">
      <w:pPr>
        <w:spacing w:after="0" w:line="240" w:lineRule="auto"/>
      </w:pPr>
      <w:r>
        <w:separator/>
      </w:r>
    </w:p>
  </w:endnote>
  <w:endnote w:type="continuationSeparator" w:id="0">
    <w:p w:rsidR="00A62771" w:rsidRDefault="00A62771" w:rsidP="0087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71" w:rsidRPr="00EA604F" w:rsidRDefault="00A62771" w:rsidP="00EA604F">
    <w:pPr>
      <w:pBdr>
        <w:top w:val="single" w:sz="4" w:space="1" w:color="auto"/>
      </w:pBdr>
      <w:tabs>
        <w:tab w:val="center" w:pos="4536"/>
        <w:tab w:val="right" w:pos="9072"/>
      </w:tabs>
      <w:spacing w:after="0" w:line="240" w:lineRule="auto"/>
      <w:jc w:val="right"/>
      <w:rPr>
        <w:rFonts w:eastAsia="Times New Roman" w:cs="Arial"/>
        <w:i/>
        <w:iCs/>
        <w:sz w:val="12"/>
        <w:szCs w:val="12"/>
        <w:lang w:eastAsia="nl-NL"/>
      </w:rPr>
    </w:pPr>
    <w:r w:rsidRPr="00EA604F">
      <w:rPr>
        <w:rFonts w:ascii="Tw Cen MT" w:eastAsia="Times New Roman" w:hAnsi="Tw Cen MT" w:cs="Tw Cen MT"/>
        <w:i/>
        <w:iCs/>
        <w:sz w:val="12"/>
        <w:szCs w:val="12"/>
        <w:lang w:eastAsia="nl-NL"/>
      </w:rPr>
      <w:tab/>
    </w:r>
    <w:r w:rsidRPr="00EA604F">
      <w:rPr>
        <w:rFonts w:eastAsia="Times New Roman" w:cs="Arial"/>
        <w:sz w:val="16"/>
        <w:szCs w:val="16"/>
        <w:lang w:val="nl-NL" w:eastAsia="nl-NL"/>
      </w:rPr>
      <w:fldChar w:fldCharType="begin"/>
    </w:r>
    <w:r w:rsidRPr="00EA604F">
      <w:rPr>
        <w:rFonts w:eastAsia="Times New Roman" w:cs="Arial"/>
        <w:sz w:val="16"/>
        <w:szCs w:val="16"/>
        <w:lang w:val="nl-NL" w:eastAsia="nl-NL"/>
      </w:rPr>
      <w:instrText xml:space="preserve"> PAGE </w:instrText>
    </w:r>
    <w:r w:rsidRPr="00EA604F">
      <w:rPr>
        <w:rFonts w:eastAsia="Times New Roman" w:cs="Arial"/>
        <w:sz w:val="16"/>
        <w:szCs w:val="16"/>
        <w:lang w:val="nl-NL" w:eastAsia="nl-NL"/>
      </w:rPr>
      <w:fldChar w:fldCharType="separate"/>
    </w:r>
    <w:r w:rsidR="00CF57F0">
      <w:rPr>
        <w:rFonts w:eastAsia="Times New Roman" w:cs="Arial"/>
        <w:noProof/>
        <w:sz w:val="16"/>
        <w:szCs w:val="16"/>
        <w:lang w:val="nl-NL" w:eastAsia="nl-NL"/>
      </w:rPr>
      <w:t>17</w:t>
    </w:r>
    <w:r w:rsidRPr="00EA604F">
      <w:rPr>
        <w:rFonts w:eastAsia="Times New Roman" w:cs="Arial"/>
        <w:sz w:val="16"/>
        <w:szCs w:val="16"/>
        <w:lang w:val="nl-NL" w:eastAsia="nl-NL"/>
      </w:rPr>
      <w:fldChar w:fldCharType="end"/>
    </w:r>
    <w:r w:rsidRPr="00EA604F">
      <w:rPr>
        <w:rFonts w:eastAsia="Times New Roman" w:cs="Arial"/>
        <w:sz w:val="16"/>
        <w:szCs w:val="16"/>
        <w:lang w:val="nl-NL" w:eastAsia="nl-NL"/>
      </w:rPr>
      <w:t>/</w:t>
    </w:r>
    <w:r w:rsidRPr="00EA604F">
      <w:rPr>
        <w:rFonts w:eastAsia="Times New Roman" w:cs="Arial"/>
        <w:sz w:val="16"/>
        <w:szCs w:val="16"/>
        <w:lang w:val="nl-NL" w:eastAsia="nl-NL"/>
      </w:rPr>
      <w:fldChar w:fldCharType="begin"/>
    </w:r>
    <w:r w:rsidRPr="00EA604F">
      <w:rPr>
        <w:rFonts w:eastAsia="Times New Roman" w:cs="Arial"/>
        <w:sz w:val="16"/>
        <w:szCs w:val="16"/>
        <w:lang w:val="nl-NL" w:eastAsia="nl-NL"/>
      </w:rPr>
      <w:instrText xml:space="preserve"> NUMPAGES </w:instrText>
    </w:r>
    <w:r w:rsidRPr="00EA604F">
      <w:rPr>
        <w:rFonts w:eastAsia="Times New Roman" w:cs="Arial"/>
        <w:sz w:val="16"/>
        <w:szCs w:val="16"/>
        <w:lang w:val="nl-NL" w:eastAsia="nl-NL"/>
      </w:rPr>
      <w:fldChar w:fldCharType="separate"/>
    </w:r>
    <w:r w:rsidR="00CF57F0">
      <w:rPr>
        <w:rFonts w:eastAsia="Times New Roman" w:cs="Arial"/>
        <w:noProof/>
        <w:sz w:val="16"/>
        <w:szCs w:val="16"/>
        <w:lang w:val="nl-NL" w:eastAsia="nl-NL"/>
      </w:rPr>
      <w:t>17</w:t>
    </w:r>
    <w:r w:rsidRPr="00EA604F">
      <w:rPr>
        <w:rFonts w:eastAsia="Times New Roman" w:cs="Arial"/>
        <w:sz w:val="16"/>
        <w:szCs w:val="16"/>
        <w:lang w:val="nl-NL" w:eastAsia="nl-NL"/>
      </w:rPr>
      <w:fldChar w:fldCharType="end"/>
    </w:r>
  </w:p>
  <w:p w:rsidR="00A62771" w:rsidRPr="00290E8D" w:rsidRDefault="00A62771" w:rsidP="00FB33EB">
    <w:pPr>
      <w:pStyle w:val="Voettekst"/>
      <w:spacing w:after="0"/>
      <w:rPr>
        <w:sz w:val="14"/>
        <w:szCs w:val="14"/>
      </w:rPr>
    </w:pPr>
    <w:r w:rsidRPr="00290E8D">
      <w:rPr>
        <w:sz w:val="14"/>
        <w:szCs w:val="14"/>
      </w:rPr>
      <w:fldChar w:fldCharType="begin"/>
    </w:r>
    <w:r w:rsidRPr="00290E8D">
      <w:rPr>
        <w:sz w:val="14"/>
        <w:szCs w:val="14"/>
      </w:rPr>
      <w:instrText xml:space="preserve"> FILENAME   \* MERGEFORMAT </w:instrText>
    </w:r>
    <w:r w:rsidRPr="00290E8D">
      <w:rPr>
        <w:sz w:val="14"/>
        <w:szCs w:val="14"/>
      </w:rPr>
      <w:fldChar w:fldCharType="separate"/>
    </w:r>
    <w:r w:rsidR="00CF57F0">
      <w:rPr>
        <w:noProof/>
        <w:sz w:val="14"/>
        <w:szCs w:val="14"/>
      </w:rPr>
      <w:t>Beheersovereenkomst 2019-2025 na opmerkingen RVB .docx</w:t>
    </w:r>
    <w:r w:rsidRPr="00290E8D">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71" w:rsidRDefault="00A62771" w:rsidP="008754EC">
      <w:pPr>
        <w:spacing w:after="0" w:line="240" w:lineRule="auto"/>
      </w:pPr>
      <w:r>
        <w:separator/>
      </w:r>
    </w:p>
  </w:footnote>
  <w:footnote w:type="continuationSeparator" w:id="0">
    <w:p w:rsidR="00A62771" w:rsidRDefault="00A62771" w:rsidP="008754EC">
      <w:pPr>
        <w:spacing w:after="0" w:line="240" w:lineRule="auto"/>
      </w:pPr>
      <w:r>
        <w:continuationSeparator/>
      </w:r>
    </w:p>
  </w:footnote>
  <w:footnote w:id="1">
    <w:p w:rsidR="00A62771" w:rsidRPr="00B77BCF" w:rsidRDefault="00A62771">
      <w:pPr>
        <w:pStyle w:val="Voetnoottekst"/>
        <w:rPr>
          <w:sz w:val="16"/>
          <w:szCs w:val="16"/>
        </w:rPr>
      </w:pPr>
      <w:r w:rsidRPr="00B77BCF">
        <w:rPr>
          <w:rStyle w:val="Voetnootmarkering"/>
          <w:sz w:val="16"/>
          <w:szCs w:val="16"/>
        </w:rPr>
        <w:footnoteRef/>
      </w:r>
      <w:r w:rsidRPr="00B77BCF">
        <w:rPr>
          <w:sz w:val="16"/>
          <w:szCs w:val="16"/>
        </w:rPr>
        <w:t xml:space="preserve"> In studie</w:t>
      </w:r>
    </w:p>
  </w:footnote>
  <w:footnote w:id="2">
    <w:p w:rsidR="00A62771" w:rsidRPr="00290E8D" w:rsidRDefault="00A62771">
      <w:pPr>
        <w:pStyle w:val="Voetnoottekst"/>
        <w:rPr>
          <w:sz w:val="16"/>
          <w:szCs w:val="16"/>
        </w:rPr>
      </w:pPr>
      <w:r w:rsidRPr="00290E8D">
        <w:rPr>
          <w:rStyle w:val="Voetnootmarkering"/>
          <w:sz w:val="16"/>
          <w:szCs w:val="16"/>
        </w:rPr>
        <w:footnoteRef/>
      </w:r>
      <w:r w:rsidRPr="00290E8D">
        <w:rPr>
          <w:sz w:val="16"/>
          <w:szCs w:val="16"/>
        </w:rPr>
        <w:t xml:space="preserve"> </w:t>
      </w:r>
      <w:r>
        <w:rPr>
          <w:sz w:val="16"/>
          <w:szCs w:val="16"/>
        </w:rPr>
        <w:t>De Europese regelgeving laat geen inspraak van de gemeente meer toe, wel overleg bij het voorleggen van, (cf.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71" w:rsidRDefault="00A62771" w:rsidP="00EA604F">
    <w:pPr>
      <w:pBdr>
        <w:bottom w:val="single" w:sz="4" w:space="1" w:color="auto"/>
      </w:pBd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9AA"/>
    <w:multiLevelType w:val="hybridMultilevel"/>
    <w:tmpl w:val="79AC3AAC"/>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6EE1548"/>
    <w:multiLevelType w:val="hybridMultilevel"/>
    <w:tmpl w:val="108ADC4A"/>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74467F9"/>
    <w:multiLevelType w:val="hybridMultilevel"/>
    <w:tmpl w:val="94E0019A"/>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98D0E37"/>
    <w:multiLevelType w:val="hybridMultilevel"/>
    <w:tmpl w:val="60B6808E"/>
    <w:lvl w:ilvl="0" w:tplc="29423ACC">
      <w:start w:val="1"/>
      <w:numFmt w:val="decimal"/>
      <w:lvlText w:val="Artikel %1."/>
      <w:lvlJc w:val="left"/>
      <w:pPr>
        <w:ind w:left="360" w:hanging="360"/>
      </w:pPr>
      <w:rPr>
        <w:rFonts w:hint="default"/>
        <w:b/>
        <w:sz w:val="18"/>
        <w:szCs w:val="1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B2D6FD3"/>
    <w:multiLevelType w:val="hybridMultilevel"/>
    <w:tmpl w:val="3A789D8A"/>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D9E259C"/>
    <w:multiLevelType w:val="hybridMultilevel"/>
    <w:tmpl w:val="FEB2A322"/>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2947313"/>
    <w:multiLevelType w:val="hybridMultilevel"/>
    <w:tmpl w:val="6B168A7C"/>
    <w:lvl w:ilvl="0" w:tplc="6A329E9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57F6F04"/>
    <w:multiLevelType w:val="hybridMultilevel"/>
    <w:tmpl w:val="3B8617FC"/>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88B4E04"/>
    <w:multiLevelType w:val="hybridMultilevel"/>
    <w:tmpl w:val="E35E32EC"/>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B843B87"/>
    <w:multiLevelType w:val="hybridMultilevel"/>
    <w:tmpl w:val="26283CD0"/>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BAF2EF9"/>
    <w:multiLevelType w:val="hybridMultilevel"/>
    <w:tmpl w:val="2E46AE46"/>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3A645B5"/>
    <w:multiLevelType w:val="hybridMultilevel"/>
    <w:tmpl w:val="0036943C"/>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FCF64B0"/>
    <w:multiLevelType w:val="hybridMultilevel"/>
    <w:tmpl w:val="57DCF6A2"/>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2B21BE4"/>
    <w:multiLevelType w:val="hybridMultilevel"/>
    <w:tmpl w:val="0652E73A"/>
    <w:lvl w:ilvl="0" w:tplc="7E70078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nsid w:val="33297223"/>
    <w:multiLevelType w:val="hybridMultilevel"/>
    <w:tmpl w:val="9CC49134"/>
    <w:lvl w:ilvl="0" w:tplc="7E7007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4571BF3"/>
    <w:multiLevelType w:val="hybridMultilevel"/>
    <w:tmpl w:val="014AE39A"/>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8D21679"/>
    <w:multiLevelType w:val="hybridMultilevel"/>
    <w:tmpl w:val="3392E63E"/>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393B5500"/>
    <w:multiLevelType w:val="hybridMultilevel"/>
    <w:tmpl w:val="DC32F150"/>
    <w:lvl w:ilvl="0" w:tplc="7E7007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AC31390"/>
    <w:multiLevelType w:val="hybridMultilevel"/>
    <w:tmpl w:val="64AEF7F2"/>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3C357963"/>
    <w:multiLevelType w:val="hybridMultilevel"/>
    <w:tmpl w:val="82EAC29A"/>
    <w:lvl w:ilvl="0" w:tplc="6A329E96">
      <w:start w:val="1"/>
      <w:numFmt w:val="decimal"/>
      <w:lvlText w:val="%1°."/>
      <w:lvlJc w:val="left"/>
      <w:pPr>
        <w:ind w:left="786" w:hanging="360"/>
      </w:pPr>
      <w:rPr>
        <w:rFonts w:hint="default"/>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0">
    <w:nsid w:val="3DF23758"/>
    <w:multiLevelType w:val="hybridMultilevel"/>
    <w:tmpl w:val="D49C252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1BE4AF6"/>
    <w:multiLevelType w:val="hybridMultilevel"/>
    <w:tmpl w:val="309E640C"/>
    <w:lvl w:ilvl="0" w:tplc="6A329E9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2">
    <w:nsid w:val="43C05D2C"/>
    <w:multiLevelType w:val="hybridMultilevel"/>
    <w:tmpl w:val="113C8B84"/>
    <w:lvl w:ilvl="0" w:tplc="6A329E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nsid w:val="481508A9"/>
    <w:multiLevelType w:val="hybridMultilevel"/>
    <w:tmpl w:val="8C7C064A"/>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4E7F1628"/>
    <w:multiLevelType w:val="hybridMultilevel"/>
    <w:tmpl w:val="695A1538"/>
    <w:lvl w:ilvl="0" w:tplc="6A329E96">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5">
    <w:nsid w:val="4EB70B76"/>
    <w:multiLevelType w:val="hybridMultilevel"/>
    <w:tmpl w:val="B1A204EC"/>
    <w:lvl w:ilvl="0" w:tplc="C05E5C8A">
      <w:start w:val="3"/>
      <w:numFmt w:val="decimal"/>
      <w:lvlText w:val="Artikel %1."/>
      <w:lvlJc w:val="left"/>
      <w:pPr>
        <w:ind w:left="360" w:hanging="360"/>
      </w:pPr>
      <w:rPr>
        <w:rFonts w:hint="default"/>
        <w:b/>
        <w:sz w:val="18"/>
        <w:szCs w:val="18"/>
      </w:rPr>
    </w:lvl>
    <w:lvl w:ilvl="1" w:tplc="05DE96FA">
      <w:start w:val="1"/>
      <w:numFmt w:val="decimal"/>
      <w:lvlText w:val="§ %2."/>
      <w:lvlJc w:val="left"/>
      <w:pPr>
        <w:ind w:left="502"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43133EB"/>
    <w:multiLevelType w:val="hybridMultilevel"/>
    <w:tmpl w:val="5C2696E8"/>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63C144B"/>
    <w:multiLevelType w:val="hybridMultilevel"/>
    <w:tmpl w:val="5314855C"/>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9B36D08"/>
    <w:multiLevelType w:val="hybridMultilevel"/>
    <w:tmpl w:val="5E00892E"/>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AE66E0A"/>
    <w:multiLevelType w:val="hybridMultilevel"/>
    <w:tmpl w:val="C3CE30C8"/>
    <w:lvl w:ilvl="0" w:tplc="7E7007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C002FB4"/>
    <w:multiLevelType w:val="hybridMultilevel"/>
    <w:tmpl w:val="014AE39A"/>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5C5D1AA0"/>
    <w:multiLevelType w:val="hybridMultilevel"/>
    <w:tmpl w:val="B85C1160"/>
    <w:lvl w:ilvl="0" w:tplc="7E70078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5E860216"/>
    <w:multiLevelType w:val="hybridMultilevel"/>
    <w:tmpl w:val="21C4D7E8"/>
    <w:lvl w:ilvl="0" w:tplc="7E70078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3">
    <w:nsid w:val="6981359C"/>
    <w:multiLevelType w:val="hybridMultilevel"/>
    <w:tmpl w:val="E7DA4BAC"/>
    <w:lvl w:ilvl="0" w:tplc="765663CE">
      <w:start w:val="1"/>
      <w:numFmt w:val="decimal"/>
      <w:lvlText w:val="§ %1."/>
      <w:lvlJc w:val="left"/>
      <w:pPr>
        <w:ind w:left="360" w:hanging="360"/>
      </w:pPr>
      <w:rPr>
        <w:rFonts w:hint="default"/>
        <w:strike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70203B77"/>
    <w:multiLevelType w:val="hybridMultilevel"/>
    <w:tmpl w:val="EEFA7B6C"/>
    <w:lvl w:ilvl="0" w:tplc="3F561E86">
      <w:start w:val="1"/>
      <w:numFmt w:val="decimal"/>
      <w:lvlText w:val="§ %1."/>
      <w:lvlJc w:val="left"/>
      <w:pPr>
        <w:ind w:left="360" w:hanging="360"/>
      </w:pPr>
      <w:rPr>
        <w:rFonts w:hint="default"/>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779E2E1F"/>
    <w:multiLevelType w:val="hybridMultilevel"/>
    <w:tmpl w:val="39B89252"/>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791870D9"/>
    <w:multiLevelType w:val="hybridMultilevel"/>
    <w:tmpl w:val="87E8789E"/>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7AFC799B"/>
    <w:multiLevelType w:val="hybridMultilevel"/>
    <w:tmpl w:val="0E7E75F4"/>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nsid w:val="7BD97F81"/>
    <w:multiLevelType w:val="hybridMultilevel"/>
    <w:tmpl w:val="D5E06ACC"/>
    <w:lvl w:ilvl="0" w:tplc="7E7007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CEB25D1"/>
    <w:multiLevelType w:val="hybridMultilevel"/>
    <w:tmpl w:val="000ACA08"/>
    <w:lvl w:ilvl="0" w:tplc="05DE96FA">
      <w:start w:val="1"/>
      <w:numFmt w:val="decimal"/>
      <w:lvlText w:va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E2E10E4"/>
    <w:multiLevelType w:val="hybridMultilevel"/>
    <w:tmpl w:val="15EC6CBA"/>
    <w:lvl w:ilvl="0" w:tplc="7E70078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3"/>
  </w:num>
  <w:num w:numId="4">
    <w:abstractNumId w:val="32"/>
  </w:num>
  <w:num w:numId="5">
    <w:abstractNumId w:val="29"/>
  </w:num>
  <w:num w:numId="6">
    <w:abstractNumId w:val="14"/>
  </w:num>
  <w:num w:numId="7">
    <w:abstractNumId w:val="17"/>
  </w:num>
  <w:num w:numId="8">
    <w:abstractNumId w:val="38"/>
  </w:num>
  <w:num w:numId="9">
    <w:abstractNumId w:val="19"/>
  </w:num>
  <w:num w:numId="10">
    <w:abstractNumId w:val="40"/>
  </w:num>
  <w:num w:numId="11">
    <w:abstractNumId w:val="3"/>
  </w:num>
  <w:num w:numId="12">
    <w:abstractNumId w:val="25"/>
  </w:num>
  <w:num w:numId="13">
    <w:abstractNumId w:val="33"/>
  </w:num>
  <w:num w:numId="14">
    <w:abstractNumId w:val="22"/>
  </w:num>
  <w:num w:numId="15">
    <w:abstractNumId w:val="31"/>
  </w:num>
  <w:num w:numId="16">
    <w:abstractNumId w:val="16"/>
  </w:num>
  <w:num w:numId="17">
    <w:abstractNumId w:val="1"/>
  </w:num>
  <w:num w:numId="18">
    <w:abstractNumId w:val="9"/>
  </w:num>
  <w:num w:numId="19">
    <w:abstractNumId w:val="35"/>
  </w:num>
  <w:num w:numId="20">
    <w:abstractNumId w:val="26"/>
  </w:num>
  <w:num w:numId="21">
    <w:abstractNumId w:val="28"/>
  </w:num>
  <w:num w:numId="22">
    <w:abstractNumId w:val="39"/>
  </w:num>
  <w:num w:numId="23">
    <w:abstractNumId w:val="30"/>
  </w:num>
  <w:num w:numId="24">
    <w:abstractNumId w:val="2"/>
  </w:num>
  <w:num w:numId="25">
    <w:abstractNumId w:val="4"/>
  </w:num>
  <w:num w:numId="26">
    <w:abstractNumId w:val="34"/>
  </w:num>
  <w:num w:numId="27">
    <w:abstractNumId w:val="8"/>
  </w:num>
  <w:num w:numId="28">
    <w:abstractNumId w:val="5"/>
  </w:num>
  <w:num w:numId="29">
    <w:abstractNumId w:val="27"/>
  </w:num>
  <w:num w:numId="30">
    <w:abstractNumId w:val="7"/>
  </w:num>
  <w:num w:numId="31">
    <w:abstractNumId w:val="23"/>
  </w:num>
  <w:num w:numId="32">
    <w:abstractNumId w:val="0"/>
  </w:num>
  <w:num w:numId="33">
    <w:abstractNumId w:val="18"/>
  </w:num>
  <w:num w:numId="34">
    <w:abstractNumId w:val="11"/>
  </w:num>
  <w:num w:numId="35">
    <w:abstractNumId w:val="37"/>
  </w:num>
  <w:num w:numId="36">
    <w:abstractNumId w:val="36"/>
  </w:num>
  <w:num w:numId="37">
    <w:abstractNumId w:val="10"/>
  </w:num>
  <w:num w:numId="38">
    <w:abstractNumId w:val="12"/>
  </w:num>
  <w:num w:numId="39">
    <w:abstractNumId w:val="21"/>
  </w:num>
  <w:num w:numId="40">
    <w:abstractNumId w:val="24"/>
  </w:num>
  <w:num w:numId="41">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19"/>
    <w:rsid w:val="00030E86"/>
    <w:rsid w:val="000420DD"/>
    <w:rsid w:val="00047B74"/>
    <w:rsid w:val="00061311"/>
    <w:rsid w:val="00067C20"/>
    <w:rsid w:val="000732B7"/>
    <w:rsid w:val="000A5DB4"/>
    <w:rsid w:val="000B2F3E"/>
    <w:rsid w:val="000E2D9D"/>
    <w:rsid w:val="000F330C"/>
    <w:rsid w:val="00126D7C"/>
    <w:rsid w:val="001368D2"/>
    <w:rsid w:val="0015333A"/>
    <w:rsid w:val="00154A19"/>
    <w:rsid w:val="00155FC7"/>
    <w:rsid w:val="00165096"/>
    <w:rsid w:val="001727CC"/>
    <w:rsid w:val="00173952"/>
    <w:rsid w:val="00197D57"/>
    <w:rsid w:val="001C49E1"/>
    <w:rsid w:val="001C691F"/>
    <w:rsid w:val="001E5C69"/>
    <w:rsid w:val="001F410D"/>
    <w:rsid w:val="001F74B6"/>
    <w:rsid w:val="00202C1C"/>
    <w:rsid w:val="00203185"/>
    <w:rsid w:val="00246447"/>
    <w:rsid w:val="0026350B"/>
    <w:rsid w:val="002725FC"/>
    <w:rsid w:val="00275291"/>
    <w:rsid w:val="00283CF6"/>
    <w:rsid w:val="00283FEA"/>
    <w:rsid w:val="00290E8D"/>
    <w:rsid w:val="00293C0B"/>
    <w:rsid w:val="002B0C41"/>
    <w:rsid w:val="002B4ACE"/>
    <w:rsid w:val="002B4E69"/>
    <w:rsid w:val="002C3402"/>
    <w:rsid w:val="002D7E58"/>
    <w:rsid w:val="00351D18"/>
    <w:rsid w:val="00353CCC"/>
    <w:rsid w:val="00393534"/>
    <w:rsid w:val="003A2886"/>
    <w:rsid w:val="003D2827"/>
    <w:rsid w:val="00406C84"/>
    <w:rsid w:val="00427201"/>
    <w:rsid w:val="00434D39"/>
    <w:rsid w:val="0044702B"/>
    <w:rsid w:val="00455846"/>
    <w:rsid w:val="0046054F"/>
    <w:rsid w:val="00462075"/>
    <w:rsid w:val="0046623C"/>
    <w:rsid w:val="0048100D"/>
    <w:rsid w:val="00487E17"/>
    <w:rsid w:val="00497CFA"/>
    <w:rsid w:val="004A2530"/>
    <w:rsid w:val="004D309D"/>
    <w:rsid w:val="005147B8"/>
    <w:rsid w:val="00516FC9"/>
    <w:rsid w:val="00523017"/>
    <w:rsid w:val="00561624"/>
    <w:rsid w:val="00582C2A"/>
    <w:rsid w:val="00592BB6"/>
    <w:rsid w:val="0059406D"/>
    <w:rsid w:val="005B2B17"/>
    <w:rsid w:val="005B597D"/>
    <w:rsid w:val="005C5282"/>
    <w:rsid w:val="005D112F"/>
    <w:rsid w:val="005E2278"/>
    <w:rsid w:val="005E2599"/>
    <w:rsid w:val="005E7B8B"/>
    <w:rsid w:val="005F4462"/>
    <w:rsid w:val="00604767"/>
    <w:rsid w:val="0061511A"/>
    <w:rsid w:val="0062097C"/>
    <w:rsid w:val="006228A0"/>
    <w:rsid w:val="006265B4"/>
    <w:rsid w:val="00636ABA"/>
    <w:rsid w:val="00643DEB"/>
    <w:rsid w:val="00654EFE"/>
    <w:rsid w:val="00655C80"/>
    <w:rsid w:val="006716AB"/>
    <w:rsid w:val="00672B91"/>
    <w:rsid w:val="0067390D"/>
    <w:rsid w:val="006849E0"/>
    <w:rsid w:val="006866AD"/>
    <w:rsid w:val="0069153F"/>
    <w:rsid w:val="006916EF"/>
    <w:rsid w:val="006950AE"/>
    <w:rsid w:val="006953CD"/>
    <w:rsid w:val="006B344F"/>
    <w:rsid w:val="006B4139"/>
    <w:rsid w:val="006D1A52"/>
    <w:rsid w:val="006D77FD"/>
    <w:rsid w:val="006F0AB0"/>
    <w:rsid w:val="00726369"/>
    <w:rsid w:val="00735B7C"/>
    <w:rsid w:val="00740B5C"/>
    <w:rsid w:val="007430BF"/>
    <w:rsid w:val="00744E75"/>
    <w:rsid w:val="0074715A"/>
    <w:rsid w:val="00787F19"/>
    <w:rsid w:val="007964DF"/>
    <w:rsid w:val="007E0AC8"/>
    <w:rsid w:val="007F7050"/>
    <w:rsid w:val="00827B3D"/>
    <w:rsid w:val="0083149C"/>
    <w:rsid w:val="00837C48"/>
    <w:rsid w:val="00847E68"/>
    <w:rsid w:val="00854922"/>
    <w:rsid w:val="00855287"/>
    <w:rsid w:val="008636E4"/>
    <w:rsid w:val="00867CAE"/>
    <w:rsid w:val="008754EC"/>
    <w:rsid w:val="008827A0"/>
    <w:rsid w:val="008900FF"/>
    <w:rsid w:val="008979DD"/>
    <w:rsid w:val="008A5126"/>
    <w:rsid w:val="008B55AE"/>
    <w:rsid w:val="008C6FDF"/>
    <w:rsid w:val="009318C7"/>
    <w:rsid w:val="00935708"/>
    <w:rsid w:val="00943A0C"/>
    <w:rsid w:val="009563FB"/>
    <w:rsid w:val="009710AD"/>
    <w:rsid w:val="00982EF6"/>
    <w:rsid w:val="0098511C"/>
    <w:rsid w:val="00986F07"/>
    <w:rsid w:val="009A1873"/>
    <w:rsid w:val="009B4C86"/>
    <w:rsid w:val="00A010A9"/>
    <w:rsid w:val="00A043D4"/>
    <w:rsid w:val="00A113A9"/>
    <w:rsid w:val="00A31903"/>
    <w:rsid w:val="00A3650C"/>
    <w:rsid w:val="00A4727B"/>
    <w:rsid w:val="00A62771"/>
    <w:rsid w:val="00A71CAB"/>
    <w:rsid w:val="00AA08C2"/>
    <w:rsid w:val="00AA6301"/>
    <w:rsid w:val="00AB19E6"/>
    <w:rsid w:val="00AC4ED4"/>
    <w:rsid w:val="00AD7DB2"/>
    <w:rsid w:val="00AE13C4"/>
    <w:rsid w:val="00AF0783"/>
    <w:rsid w:val="00AF36FF"/>
    <w:rsid w:val="00AF3EC5"/>
    <w:rsid w:val="00AF4199"/>
    <w:rsid w:val="00AF590E"/>
    <w:rsid w:val="00B029A9"/>
    <w:rsid w:val="00B35FE2"/>
    <w:rsid w:val="00B3739B"/>
    <w:rsid w:val="00B60954"/>
    <w:rsid w:val="00B6394D"/>
    <w:rsid w:val="00B653F1"/>
    <w:rsid w:val="00B77BCF"/>
    <w:rsid w:val="00B80A21"/>
    <w:rsid w:val="00B90F81"/>
    <w:rsid w:val="00BC5257"/>
    <w:rsid w:val="00BC5811"/>
    <w:rsid w:val="00BE73D5"/>
    <w:rsid w:val="00BE75DD"/>
    <w:rsid w:val="00BF7E5C"/>
    <w:rsid w:val="00C1584E"/>
    <w:rsid w:val="00C33202"/>
    <w:rsid w:val="00C50429"/>
    <w:rsid w:val="00C56233"/>
    <w:rsid w:val="00C63C89"/>
    <w:rsid w:val="00C763FA"/>
    <w:rsid w:val="00C84575"/>
    <w:rsid w:val="00C95072"/>
    <w:rsid w:val="00C976FF"/>
    <w:rsid w:val="00CA43BC"/>
    <w:rsid w:val="00CA58B3"/>
    <w:rsid w:val="00CA723D"/>
    <w:rsid w:val="00CB5819"/>
    <w:rsid w:val="00CC0D6D"/>
    <w:rsid w:val="00CC33DF"/>
    <w:rsid w:val="00CC5D78"/>
    <w:rsid w:val="00CF3708"/>
    <w:rsid w:val="00CF57F0"/>
    <w:rsid w:val="00D11318"/>
    <w:rsid w:val="00D13B36"/>
    <w:rsid w:val="00D26537"/>
    <w:rsid w:val="00D351A2"/>
    <w:rsid w:val="00D51D7F"/>
    <w:rsid w:val="00D55FBB"/>
    <w:rsid w:val="00D62B1C"/>
    <w:rsid w:val="00D77970"/>
    <w:rsid w:val="00D818E5"/>
    <w:rsid w:val="00D8283A"/>
    <w:rsid w:val="00D8783D"/>
    <w:rsid w:val="00DA23DA"/>
    <w:rsid w:val="00DA6456"/>
    <w:rsid w:val="00DC014D"/>
    <w:rsid w:val="00DC7CC1"/>
    <w:rsid w:val="00DE355E"/>
    <w:rsid w:val="00DE4D4F"/>
    <w:rsid w:val="00DE6F32"/>
    <w:rsid w:val="00DF3E75"/>
    <w:rsid w:val="00E03D03"/>
    <w:rsid w:val="00E25D1E"/>
    <w:rsid w:val="00E4012F"/>
    <w:rsid w:val="00E51799"/>
    <w:rsid w:val="00E52C85"/>
    <w:rsid w:val="00E635DB"/>
    <w:rsid w:val="00E652EE"/>
    <w:rsid w:val="00E94CD7"/>
    <w:rsid w:val="00EA604F"/>
    <w:rsid w:val="00EB4754"/>
    <w:rsid w:val="00EB4768"/>
    <w:rsid w:val="00ED4065"/>
    <w:rsid w:val="00EF4F1D"/>
    <w:rsid w:val="00F02441"/>
    <w:rsid w:val="00F06976"/>
    <w:rsid w:val="00F22B20"/>
    <w:rsid w:val="00F3219A"/>
    <w:rsid w:val="00F3774C"/>
    <w:rsid w:val="00F43E26"/>
    <w:rsid w:val="00F53645"/>
    <w:rsid w:val="00F60B44"/>
    <w:rsid w:val="00F62C66"/>
    <w:rsid w:val="00F70AC1"/>
    <w:rsid w:val="00F844CC"/>
    <w:rsid w:val="00F8566A"/>
    <w:rsid w:val="00F90DBD"/>
    <w:rsid w:val="00FA2042"/>
    <w:rsid w:val="00FA41CF"/>
    <w:rsid w:val="00FB33EB"/>
    <w:rsid w:val="00FB6DAA"/>
    <w:rsid w:val="00FC0383"/>
    <w:rsid w:val="00FD7096"/>
    <w:rsid w:val="00FF0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534"/>
    <w:pPr>
      <w:spacing w:after="200" w:line="276" w:lineRule="auto"/>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54EC"/>
    <w:pPr>
      <w:tabs>
        <w:tab w:val="center" w:pos="4536"/>
        <w:tab w:val="right" w:pos="9072"/>
      </w:tabs>
    </w:pPr>
  </w:style>
  <w:style w:type="character" w:customStyle="1" w:styleId="KoptekstChar">
    <w:name w:val="Koptekst Char"/>
    <w:link w:val="Koptekst"/>
    <w:uiPriority w:val="99"/>
    <w:rsid w:val="008754EC"/>
    <w:rPr>
      <w:szCs w:val="22"/>
    </w:rPr>
  </w:style>
  <w:style w:type="paragraph" w:styleId="Voettekst">
    <w:name w:val="footer"/>
    <w:basedOn w:val="Standaard"/>
    <w:link w:val="VoettekstChar"/>
    <w:uiPriority w:val="99"/>
    <w:unhideWhenUsed/>
    <w:rsid w:val="008754EC"/>
    <w:pPr>
      <w:tabs>
        <w:tab w:val="center" w:pos="4536"/>
        <w:tab w:val="right" w:pos="9072"/>
      </w:tabs>
    </w:pPr>
  </w:style>
  <w:style w:type="character" w:customStyle="1" w:styleId="VoettekstChar">
    <w:name w:val="Voettekst Char"/>
    <w:link w:val="Voettekst"/>
    <w:uiPriority w:val="99"/>
    <w:rsid w:val="008754EC"/>
    <w:rPr>
      <w:szCs w:val="22"/>
    </w:rPr>
  </w:style>
  <w:style w:type="paragraph" w:styleId="Ballontekst">
    <w:name w:val="Balloon Text"/>
    <w:basedOn w:val="Standaard"/>
    <w:link w:val="BallontekstChar"/>
    <w:uiPriority w:val="99"/>
    <w:semiHidden/>
    <w:unhideWhenUsed/>
    <w:rsid w:val="005B597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B597D"/>
    <w:rPr>
      <w:rFonts w:ascii="Tahoma" w:hAnsi="Tahoma" w:cs="Tahoma"/>
      <w:sz w:val="16"/>
      <w:szCs w:val="16"/>
    </w:rPr>
  </w:style>
  <w:style w:type="paragraph" w:styleId="Plattetekst">
    <w:name w:val="Body Text"/>
    <w:basedOn w:val="Standaard"/>
    <w:link w:val="PlattetekstChar"/>
    <w:uiPriority w:val="99"/>
    <w:semiHidden/>
    <w:unhideWhenUsed/>
    <w:rsid w:val="00D51D7F"/>
    <w:pPr>
      <w:spacing w:after="120"/>
    </w:pPr>
  </w:style>
  <w:style w:type="character" w:customStyle="1" w:styleId="PlattetekstChar">
    <w:name w:val="Platte tekst Char"/>
    <w:link w:val="Plattetekst"/>
    <w:uiPriority w:val="99"/>
    <w:semiHidden/>
    <w:rsid w:val="00D51D7F"/>
    <w:rPr>
      <w:szCs w:val="22"/>
    </w:rPr>
  </w:style>
  <w:style w:type="character" w:styleId="Hyperlink">
    <w:name w:val="Hyperlink"/>
    <w:uiPriority w:val="99"/>
    <w:unhideWhenUsed/>
    <w:rsid w:val="001E5C69"/>
    <w:rPr>
      <w:color w:val="0000FF"/>
      <w:u w:val="single"/>
    </w:rPr>
  </w:style>
  <w:style w:type="paragraph" w:styleId="Plattetekst2">
    <w:name w:val="Body Text 2"/>
    <w:basedOn w:val="Standaard"/>
    <w:link w:val="Plattetekst2Char"/>
    <w:uiPriority w:val="99"/>
    <w:semiHidden/>
    <w:unhideWhenUsed/>
    <w:rsid w:val="007F7050"/>
    <w:pPr>
      <w:spacing w:after="120" w:line="480" w:lineRule="auto"/>
    </w:pPr>
  </w:style>
  <w:style w:type="character" w:customStyle="1" w:styleId="Plattetekst2Char">
    <w:name w:val="Platte tekst 2 Char"/>
    <w:link w:val="Plattetekst2"/>
    <w:uiPriority w:val="99"/>
    <w:semiHidden/>
    <w:rsid w:val="007F7050"/>
    <w:rPr>
      <w:szCs w:val="22"/>
    </w:rPr>
  </w:style>
  <w:style w:type="character" w:styleId="Verwijzingopmerking">
    <w:name w:val="annotation reference"/>
    <w:semiHidden/>
    <w:unhideWhenUsed/>
    <w:rsid w:val="00867CAE"/>
    <w:rPr>
      <w:sz w:val="16"/>
      <w:szCs w:val="16"/>
    </w:rPr>
  </w:style>
  <w:style w:type="paragraph" w:styleId="Tekstopmerking">
    <w:name w:val="annotation text"/>
    <w:basedOn w:val="Standaard"/>
    <w:link w:val="TekstopmerkingChar"/>
    <w:semiHidden/>
    <w:unhideWhenUsed/>
    <w:rsid w:val="00867CAE"/>
    <w:rPr>
      <w:szCs w:val="20"/>
    </w:rPr>
  </w:style>
  <w:style w:type="character" w:customStyle="1" w:styleId="TekstopmerkingChar">
    <w:name w:val="Tekst opmerking Char"/>
    <w:basedOn w:val="Standaardalinea-lettertype"/>
    <w:link w:val="Tekstopmerking"/>
    <w:semiHidden/>
    <w:rsid w:val="00867CAE"/>
  </w:style>
  <w:style w:type="paragraph" w:styleId="Onderwerpvanopmerking">
    <w:name w:val="annotation subject"/>
    <w:basedOn w:val="Tekstopmerking"/>
    <w:next w:val="Tekstopmerking"/>
    <w:link w:val="OnderwerpvanopmerkingChar"/>
    <w:uiPriority w:val="99"/>
    <w:semiHidden/>
    <w:unhideWhenUsed/>
    <w:rsid w:val="00867CAE"/>
    <w:rPr>
      <w:b/>
      <w:bCs/>
    </w:rPr>
  </w:style>
  <w:style w:type="character" w:customStyle="1" w:styleId="OnderwerpvanopmerkingChar">
    <w:name w:val="Onderwerp van opmerking Char"/>
    <w:link w:val="Onderwerpvanopmerking"/>
    <w:uiPriority w:val="99"/>
    <w:semiHidden/>
    <w:rsid w:val="00867CAE"/>
    <w:rPr>
      <w:b/>
      <w:bCs/>
    </w:rPr>
  </w:style>
  <w:style w:type="paragraph" w:styleId="Voetnoottekst">
    <w:name w:val="footnote text"/>
    <w:basedOn w:val="Standaard"/>
    <w:link w:val="VoetnoottekstChar"/>
    <w:semiHidden/>
    <w:unhideWhenUsed/>
    <w:rsid w:val="00B77BCF"/>
    <w:rPr>
      <w:szCs w:val="20"/>
    </w:rPr>
  </w:style>
  <w:style w:type="character" w:customStyle="1" w:styleId="VoetnoottekstChar">
    <w:name w:val="Voetnoottekst Char"/>
    <w:basedOn w:val="Standaardalinea-lettertype"/>
    <w:link w:val="Voetnoottekst"/>
    <w:uiPriority w:val="99"/>
    <w:semiHidden/>
    <w:rsid w:val="00B77BCF"/>
  </w:style>
  <w:style w:type="character" w:styleId="Voetnootmarkering">
    <w:name w:val="footnote reference"/>
    <w:semiHidden/>
    <w:unhideWhenUsed/>
    <w:rsid w:val="00B77BCF"/>
    <w:rPr>
      <w:vertAlign w:val="superscript"/>
    </w:rPr>
  </w:style>
  <w:style w:type="paragraph" w:styleId="Revisie">
    <w:name w:val="Revision"/>
    <w:hidden/>
    <w:uiPriority w:val="99"/>
    <w:semiHidden/>
    <w:rsid w:val="00726369"/>
    <w:rPr>
      <w:szCs w:val="22"/>
    </w:rPr>
  </w:style>
  <w:style w:type="character" w:customStyle="1" w:styleId="artikelversie">
    <w:name w:val="artikelversie"/>
    <w:basedOn w:val="Standaardalinea-lettertype"/>
    <w:rsid w:val="002725FC"/>
  </w:style>
  <w:style w:type="paragraph" w:styleId="Lijstalinea">
    <w:name w:val="List Paragraph"/>
    <w:basedOn w:val="Standaard"/>
    <w:uiPriority w:val="34"/>
    <w:qFormat/>
    <w:rsid w:val="00837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534"/>
    <w:pPr>
      <w:spacing w:after="200" w:line="276" w:lineRule="auto"/>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54EC"/>
    <w:pPr>
      <w:tabs>
        <w:tab w:val="center" w:pos="4536"/>
        <w:tab w:val="right" w:pos="9072"/>
      </w:tabs>
    </w:pPr>
  </w:style>
  <w:style w:type="character" w:customStyle="1" w:styleId="KoptekstChar">
    <w:name w:val="Koptekst Char"/>
    <w:link w:val="Koptekst"/>
    <w:uiPriority w:val="99"/>
    <w:rsid w:val="008754EC"/>
    <w:rPr>
      <w:szCs w:val="22"/>
    </w:rPr>
  </w:style>
  <w:style w:type="paragraph" w:styleId="Voettekst">
    <w:name w:val="footer"/>
    <w:basedOn w:val="Standaard"/>
    <w:link w:val="VoettekstChar"/>
    <w:uiPriority w:val="99"/>
    <w:unhideWhenUsed/>
    <w:rsid w:val="008754EC"/>
    <w:pPr>
      <w:tabs>
        <w:tab w:val="center" w:pos="4536"/>
        <w:tab w:val="right" w:pos="9072"/>
      </w:tabs>
    </w:pPr>
  </w:style>
  <w:style w:type="character" w:customStyle="1" w:styleId="VoettekstChar">
    <w:name w:val="Voettekst Char"/>
    <w:link w:val="Voettekst"/>
    <w:uiPriority w:val="99"/>
    <w:rsid w:val="008754EC"/>
    <w:rPr>
      <w:szCs w:val="22"/>
    </w:rPr>
  </w:style>
  <w:style w:type="paragraph" w:styleId="Ballontekst">
    <w:name w:val="Balloon Text"/>
    <w:basedOn w:val="Standaard"/>
    <w:link w:val="BallontekstChar"/>
    <w:uiPriority w:val="99"/>
    <w:semiHidden/>
    <w:unhideWhenUsed/>
    <w:rsid w:val="005B597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B597D"/>
    <w:rPr>
      <w:rFonts w:ascii="Tahoma" w:hAnsi="Tahoma" w:cs="Tahoma"/>
      <w:sz w:val="16"/>
      <w:szCs w:val="16"/>
    </w:rPr>
  </w:style>
  <w:style w:type="paragraph" w:styleId="Plattetekst">
    <w:name w:val="Body Text"/>
    <w:basedOn w:val="Standaard"/>
    <w:link w:val="PlattetekstChar"/>
    <w:uiPriority w:val="99"/>
    <w:semiHidden/>
    <w:unhideWhenUsed/>
    <w:rsid w:val="00D51D7F"/>
    <w:pPr>
      <w:spacing w:after="120"/>
    </w:pPr>
  </w:style>
  <w:style w:type="character" w:customStyle="1" w:styleId="PlattetekstChar">
    <w:name w:val="Platte tekst Char"/>
    <w:link w:val="Plattetekst"/>
    <w:uiPriority w:val="99"/>
    <w:semiHidden/>
    <w:rsid w:val="00D51D7F"/>
    <w:rPr>
      <w:szCs w:val="22"/>
    </w:rPr>
  </w:style>
  <w:style w:type="character" w:styleId="Hyperlink">
    <w:name w:val="Hyperlink"/>
    <w:uiPriority w:val="99"/>
    <w:unhideWhenUsed/>
    <w:rsid w:val="001E5C69"/>
    <w:rPr>
      <w:color w:val="0000FF"/>
      <w:u w:val="single"/>
    </w:rPr>
  </w:style>
  <w:style w:type="paragraph" w:styleId="Plattetekst2">
    <w:name w:val="Body Text 2"/>
    <w:basedOn w:val="Standaard"/>
    <w:link w:val="Plattetekst2Char"/>
    <w:uiPriority w:val="99"/>
    <w:semiHidden/>
    <w:unhideWhenUsed/>
    <w:rsid w:val="007F7050"/>
    <w:pPr>
      <w:spacing w:after="120" w:line="480" w:lineRule="auto"/>
    </w:pPr>
  </w:style>
  <w:style w:type="character" w:customStyle="1" w:styleId="Plattetekst2Char">
    <w:name w:val="Platte tekst 2 Char"/>
    <w:link w:val="Plattetekst2"/>
    <w:uiPriority w:val="99"/>
    <w:semiHidden/>
    <w:rsid w:val="007F7050"/>
    <w:rPr>
      <w:szCs w:val="22"/>
    </w:rPr>
  </w:style>
  <w:style w:type="character" w:styleId="Verwijzingopmerking">
    <w:name w:val="annotation reference"/>
    <w:semiHidden/>
    <w:unhideWhenUsed/>
    <w:rsid w:val="00867CAE"/>
    <w:rPr>
      <w:sz w:val="16"/>
      <w:szCs w:val="16"/>
    </w:rPr>
  </w:style>
  <w:style w:type="paragraph" w:styleId="Tekstopmerking">
    <w:name w:val="annotation text"/>
    <w:basedOn w:val="Standaard"/>
    <w:link w:val="TekstopmerkingChar"/>
    <w:semiHidden/>
    <w:unhideWhenUsed/>
    <w:rsid w:val="00867CAE"/>
    <w:rPr>
      <w:szCs w:val="20"/>
    </w:rPr>
  </w:style>
  <w:style w:type="character" w:customStyle="1" w:styleId="TekstopmerkingChar">
    <w:name w:val="Tekst opmerking Char"/>
    <w:basedOn w:val="Standaardalinea-lettertype"/>
    <w:link w:val="Tekstopmerking"/>
    <w:semiHidden/>
    <w:rsid w:val="00867CAE"/>
  </w:style>
  <w:style w:type="paragraph" w:styleId="Onderwerpvanopmerking">
    <w:name w:val="annotation subject"/>
    <w:basedOn w:val="Tekstopmerking"/>
    <w:next w:val="Tekstopmerking"/>
    <w:link w:val="OnderwerpvanopmerkingChar"/>
    <w:uiPriority w:val="99"/>
    <w:semiHidden/>
    <w:unhideWhenUsed/>
    <w:rsid w:val="00867CAE"/>
    <w:rPr>
      <w:b/>
      <w:bCs/>
    </w:rPr>
  </w:style>
  <w:style w:type="character" w:customStyle="1" w:styleId="OnderwerpvanopmerkingChar">
    <w:name w:val="Onderwerp van opmerking Char"/>
    <w:link w:val="Onderwerpvanopmerking"/>
    <w:uiPriority w:val="99"/>
    <w:semiHidden/>
    <w:rsid w:val="00867CAE"/>
    <w:rPr>
      <w:b/>
      <w:bCs/>
    </w:rPr>
  </w:style>
  <w:style w:type="paragraph" w:styleId="Voetnoottekst">
    <w:name w:val="footnote text"/>
    <w:basedOn w:val="Standaard"/>
    <w:link w:val="VoetnoottekstChar"/>
    <w:semiHidden/>
    <w:unhideWhenUsed/>
    <w:rsid w:val="00B77BCF"/>
    <w:rPr>
      <w:szCs w:val="20"/>
    </w:rPr>
  </w:style>
  <w:style w:type="character" w:customStyle="1" w:styleId="VoetnoottekstChar">
    <w:name w:val="Voetnoottekst Char"/>
    <w:basedOn w:val="Standaardalinea-lettertype"/>
    <w:link w:val="Voetnoottekst"/>
    <w:uiPriority w:val="99"/>
    <w:semiHidden/>
    <w:rsid w:val="00B77BCF"/>
  </w:style>
  <w:style w:type="character" w:styleId="Voetnootmarkering">
    <w:name w:val="footnote reference"/>
    <w:semiHidden/>
    <w:unhideWhenUsed/>
    <w:rsid w:val="00B77BCF"/>
    <w:rPr>
      <w:vertAlign w:val="superscript"/>
    </w:rPr>
  </w:style>
  <w:style w:type="paragraph" w:styleId="Revisie">
    <w:name w:val="Revision"/>
    <w:hidden/>
    <w:uiPriority w:val="99"/>
    <w:semiHidden/>
    <w:rsid w:val="00726369"/>
    <w:rPr>
      <w:szCs w:val="22"/>
    </w:rPr>
  </w:style>
  <w:style w:type="character" w:customStyle="1" w:styleId="artikelversie">
    <w:name w:val="artikelversie"/>
    <w:basedOn w:val="Standaardalinea-lettertype"/>
    <w:rsid w:val="002725FC"/>
  </w:style>
  <w:style w:type="paragraph" w:styleId="Lijstalinea">
    <w:name w:val="List Paragraph"/>
    <w:basedOn w:val="Standaard"/>
    <w:uiPriority w:val="34"/>
    <w:qFormat/>
    <w:rsid w:val="0083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degraeve@veurn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646C-B7ED-4722-80BC-95051C0F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6980</Words>
  <Characters>38391</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45281</CharactersWithSpaces>
  <SharedDoc>false</SharedDoc>
  <HLinks>
    <vt:vector size="12" baseType="variant">
      <vt:variant>
        <vt:i4>4849704</vt:i4>
      </vt:variant>
      <vt:variant>
        <vt:i4>3</vt:i4>
      </vt:variant>
      <vt:variant>
        <vt:i4>0</vt:i4>
      </vt:variant>
      <vt:variant>
        <vt:i4>5</vt:i4>
      </vt:variant>
      <vt:variant>
        <vt:lpwstr>mailto:peter.roose@veurne.be</vt:lpwstr>
      </vt:variant>
      <vt:variant>
        <vt:lpwstr/>
      </vt:variant>
      <vt:variant>
        <vt:i4>8323087</vt:i4>
      </vt:variant>
      <vt:variant>
        <vt:i4>0</vt:i4>
      </vt:variant>
      <vt:variant>
        <vt:i4>0</vt:i4>
      </vt:variant>
      <vt:variant>
        <vt:i4>5</vt:i4>
      </vt:variant>
      <vt:variant>
        <vt:lpwstr>mailto:kris.degraeve@veurne.be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Coulier Edwin</dc:creator>
  <cp:lastModifiedBy>Louwye Elke</cp:lastModifiedBy>
  <cp:revision>9</cp:revision>
  <cp:lastPrinted>2019-06-03T12:32:00Z</cp:lastPrinted>
  <dcterms:created xsi:type="dcterms:W3CDTF">2019-05-21T08:57:00Z</dcterms:created>
  <dcterms:modified xsi:type="dcterms:W3CDTF">2019-06-03T12:46:00Z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-1173819097</vt:i4>
  </property>
</Properties>
</file>